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8392" w14:textId="66656B5C" w:rsidR="005526E7" w:rsidRDefault="001E099D" w:rsidP="00F35F6F">
      <w:pPr>
        <w:ind w:right="288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Department of Labor and Industrial Relations / </w:t>
      </w:r>
      <w:r w:rsidR="00A320B5">
        <w:rPr>
          <w:rFonts w:ascii="Arial" w:hAnsi="Arial" w:cs="Arial"/>
          <w:b/>
          <w:sz w:val="22"/>
          <w:szCs w:val="22"/>
        </w:rPr>
        <w:t>TEAMS</w:t>
      </w:r>
    </w:p>
    <w:p w14:paraId="6D296AC0" w14:textId="77777777" w:rsidR="005526E7" w:rsidRDefault="005526E7" w:rsidP="005526E7">
      <w:pPr>
        <w:ind w:right="288"/>
        <w:rPr>
          <w:rFonts w:ascii="Arial" w:hAnsi="Arial" w:cs="Arial"/>
          <w:sz w:val="16"/>
          <w:szCs w:val="16"/>
        </w:rPr>
      </w:pPr>
    </w:p>
    <w:p w14:paraId="68F14B79" w14:textId="77777777" w:rsidR="005526E7" w:rsidRDefault="005526E7" w:rsidP="00EF2096">
      <w:pPr>
        <w:pStyle w:val="BlockText"/>
        <w:ind w:right="288" w:hanging="1440"/>
        <w:outlineLvl w:val="0"/>
        <w:rPr>
          <w:rFonts w:ascii="Arial" w:hAnsi="Arial" w:cs="Arial"/>
          <w:b/>
          <w:szCs w:val="20"/>
        </w:rPr>
      </w:pPr>
      <w:r w:rsidRPr="00753324">
        <w:rPr>
          <w:rFonts w:ascii="Arial" w:hAnsi="Arial" w:cs="Arial"/>
          <w:b/>
          <w:szCs w:val="20"/>
        </w:rPr>
        <w:t>Members Present:</w:t>
      </w:r>
    </w:p>
    <w:p w14:paraId="057D46DA" w14:textId="79B0C33A" w:rsidR="007C1CCD" w:rsidRDefault="007C1CCD" w:rsidP="001813E8">
      <w:pPr>
        <w:pStyle w:val="BlockText"/>
        <w:ind w:left="1440" w:right="288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Lata Sua (HEMIC), Tim Lyons (Hawaii Business League), Malcom Barcarse, Jr. (Associated Builders and Contractors Hawaii Chapter), Rick Ravelo </w:t>
      </w:r>
      <w:r w:rsidR="00A96426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Hawaiian Electric), Jennifer Cyn (Local 5), Darren Shin (Hawaii Teamsters, Local 996), Walter Medina (City and County of Honolulu</w:t>
      </w:r>
      <w:r w:rsidR="00860354">
        <w:rPr>
          <w:rFonts w:ascii="Arial" w:hAnsi="Arial" w:cs="Arial"/>
          <w:szCs w:val="20"/>
        </w:rPr>
        <w:t>)</w:t>
      </w:r>
    </w:p>
    <w:p w14:paraId="704B7E4A" w14:textId="77777777" w:rsidR="009F2D68" w:rsidRDefault="009F2D68" w:rsidP="001813E8">
      <w:pPr>
        <w:pStyle w:val="BlockText"/>
        <w:ind w:left="1440" w:right="288" w:firstLine="0"/>
        <w:rPr>
          <w:rFonts w:ascii="Arial" w:hAnsi="Arial" w:cs="Arial"/>
          <w:szCs w:val="20"/>
        </w:rPr>
      </w:pPr>
    </w:p>
    <w:p w14:paraId="18C5D0AE" w14:textId="77777777" w:rsidR="005526E7" w:rsidRPr="00753324" w:rsidRDefault="005526E7" w:rsidP="00EF2096">
      <w:pPr>
        <w:keepNext/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  <w:r w:rsidRPr="00753324">
        <w:rPr>
          <w:rFonts w:ascii="Arial" w:hAnsi="Arial" w:cs="Arial"/>
          <w:b/>
          <w:sz w:val="20"/>
          <w:szCs w:val="20"/>
        </w:rPr>
        <w:t>DLIR Staff:</w:t>
      </w:r>
    </w:p>
    <w:p w14:paraId="77E363A5" w14:textId="52B52027" w:rsidR="00AD447A" w:rsidRDefault="00BE41D8" w:rsidP="00AD447A">
      <w:pPr>
        <w:keepNext/>
        <w:ind w:left="144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Norman Ahu, HIOSH; </w:t>
      </w:r>
      <w:r w:rsidR="00B66312">
        <w:rPr>
          <w:rFonts w:ascii="Arial" w:hAnsi="Arial" w:cs="Arial"/>
          <w:sz w:val="20"/>
          <w:szCs w:val="20"/>
        </w:rPr>
        <w:t>Nicole</w:t>
      </w:r>
      <w:r w:rsidR="00FE6D97">
        <w:rPr>
          <w:rFonts w:ascii="Arial" w:hAnsi="Arial" w:cs="Arial"/>
          <w:sz w:val="20"/>
          <w:szCs w:val="20"/>
        </w:rPr>
        <w:t xml:space="preserve"> </w:t>
      </w:r>
      <w:r w:rsidR="00B66312">
        <w:rPr>
          <w:rFonts w:ascii="Arial" w:hAnsi="Arial" w:cs="Arial"/>
          <w:sz w:val="20"/>
          <w:szCs w:val="20"/>
        </w:rPr>
        <w:t xml:space="preserve">Bennett, HIOSH; </w:t>
      </w:r>
      <w:r w:rsidR="00F86E4C">
        <w:rPr>
          <w:rFonts w:ascii="Arial" w:hAnsi="Arial" w:cs="Arial"/>
          <w:sz w:val="20"/>
          <w:szCs w:val="20"/>
        </w:rPr>
        <w:t>Alan</w:t>
      </w:r>
      <w:r w:rsidR="00FE6D97">
        <w:rPr>
          <w:rFonts w:ascii="Arial" w:hAnsi="Arial" w:cs="Arial"/>
          <w:sz w:val="20"/>
          <w:szCs w:val="20"/>
        </w:rPr>
        <w:t xml:space="preserve"> </w:t>
      </w:r>
      <w:r w:rsidR="00B01B5C">
        <w:rPr>
          <w:rFonts w:ascii="Arial" w:hAnsi="Arial" w:cs="Arial"/>
          <w:sz w:val="20"/>
          <w:szCs w:val="20"/>
        </w:rPr>
        <w:t>Yamamoto</w:t>
      </w:r>
      <w:r w:rsidR="002963FE">
        <w:rPr>
          <w:rFonts w:ascii="Arial" w:hAnsi="Arial" w:cs="Arial"/>
          <w:sz w:val="20"/>
          <w:szCs w:val="20"/>
        </w:rPr>
        <w:t>, HIOSH</w:t>
      </w:r>
      <w:r w:rsidR="00294384">
        <w:rPr>
          <w:rFonts w:ascii="Arial" w:hAnsi="Arial" w:cs="Arial"/>
          <w:sz w:val="20"/>
          <w:szCs w:val="20"/>
        </w:rPr>
        <w:t xml:space="preserve">, </w:t>
      </w:r>
      <w:r w:rsidR="00035009">
        <w:rPr>
          <w:rFonts w:ascii="Arial" w:hAnsi="Arial" w:cs="Arial"/>
          <w:sz w:val="20"/>
          <w:szCs w:val="20"/>
        </w:rPr>
        <w:t xml:space="preserve">Randal Tiu, HIOSH; </w:t>
      </w:r>
      <w:r w:rsidR="00294384">
        <w:rPr>
          <w:rFonts w:ascii="Arial" w:hAnsi="Arial" w:cs="Arial"/>
          <w:sz w:val="20"/>
          <w:szCs w:val="20"/>
        </w:rPr>
        <w:t>Roxane Ishimaru, HIOSH</w:t>
      </w:r>
      <w:r w:rsidR="00AD447A">
        <w:rPr>
          <w:rFonts w:ascii="Arial" w:hAnsi="Arial" w:cs="Arial"/>
          <w:sz w:val="20"/>
          <w:szCs w:val="20"/>
        </w:rPr>
        <w:t xml:space="preserve"> (Recorder)</w:t>
      </w:r>
    </w:p>
    <w:p w14:paraId="6972B93C" w14:textId="77777777" w:rsidR="001E099D" w:rsidRDefault="001E099D" w:rsidP="002F6CBF">
      <w:pPr>
        <w:keepNext/>
        <w:ind w:left="1440" w:right="288"/>
        <w:rPr>
          <w:rFonts w:ascii="Arial" w:hAnsi="Arial" w:cs="Arial"/>
          <w:sz w:val="20"/>
          <w:szCs w:val="20"/>
        </w:rPr>
      </w:pPr>
    </w:p>
    <w:p w14:paraId="71391C38" w14:textId="77777777" w:rsidR="001E099D" w:rsidRDefault="001E099D" w:rsidP="001E099D">
      <w:pPr>
        <w:keepNext/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  <w:r w:rsidRPr="00753324">
        <w:rPr>
          <w:rFonts w:ascii="Arial" w:hAnsi="Arial" w:cs="Arial"/>
          <w:b/>
          <w:sz w:val="20"/>
          <w:szCs w:val="20"/>
        </w:rPr>
        <w:t>Guests (Public):</w:t>
      </w:r>
    </w:p>
    <w:p w14:paraId="36FC7FFD" w14:textId="3DB3D62E" w:rsidR="001E099D" w:rsidRDefault="007C1CCD" w:rsidP="001E099D">
      <w:pPr>
        <w:keepNext/>
        <w:ind w:left="144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Roger Forstner </w:t>
      </w:r>
    </w:p>
    <w:p w14:paraId="0FC6D944" w14:textId="77777777" w:rsidR="002F6CBF" w:rsidRDefault="002F6CBF" w:rsidP="002F6CBF">
      <w:pPr>
        <w:keepNext/>
        <w:ind w:left="1440" w:right="288"/>
        <w:rPr>
          <w:rFonts w:ascii="Arial" w:hAnsi="Arial" w:cs="Arial"/>
          <w:sz w:val="20"/>
          <w:szCs w:val="20"/>
        </w:rPr>
      </w:pPr>
    </w:p>
    <w:tbl>
      <w:tblPr>
        <w:tblW w:w="987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5553"/>
        <w:gridCol w:w="2158"/>
      </w:tblGrid>
      <w:tr w:rsidR="005526E7" w:rsidRPr="00753324" w14:paraId="388D8999" w14:textId="77777777" w:rsidTr="003E6945">
        <w:trPr>
          <w:tblHeader/>
        </w:trPr>
        <w:tc>
          <w:tcPr>
            <w:tcW w:w="2166" w:type="dxa"/>
          </w:tcPr>
          <w:p w14:paraId="5A89BCB3" w14:textId="77777777" w:rsidR="005526E7" w:rsidRPr="00753324" w:rsidRDefault="005526E7" w:rsidP="005526E7">
            <w:pPr>
              <w:spacing w:before="120"/>
              <w:ind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Agenda</w:t>
            </w:r>
          </w:p>
        </w:tc>
        <w:tc>
          <w:tcPr>
            <w:tcW w:w="5553" w:type="dxa"/>
          </w:tcPr>
          <w:p w14:paraId="7119054D" w14:textId="77777777" w:rsidR="005526E7" w:rsidRPr="00753324" w:rsidRDefault="005526E7" w:rsidP="005526E7">
            <w:pPr>
              <w:spacing w:before="120"/>
              <w:ind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Discussion</w:t>
            </w:r>
          </w:p>
        </w:tc>
        <w:tc>
          <w:tcPr>
            <w:tcW w:w="2158" w:type="dxa"/>
          </w:tcPr>
          <w:p w14:paraId="67ED58DA" w14:textId="77777777" w:rsidR="005526E7" w:rsidRPr="00753324" w:rsidRDefault="005526E7" w:rsidP="005526E7">
            <w:pPr>
              <w:ind w:left="360"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Decision and/or</w:t>
            </w:r>
          </w:p>
          <w:p w14:paraId="17768308" w14:textId="77777777" w:rsidR="005526E7" w:rsidRPr="00753324" w:rsidRDefault="005526E7" w:rsidP="005526E7">
            <w:pPr>
              <w:ind w:left="360"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Outcome</w:t>
            </w:r>
          </w:p>
        </w:tc>
      </w:tr>
      <w:tr w:rsidR="00F61D38" w:rsidRPr="00753324" w14:paraId="54259A7B" w14:textId="77777777" w:rsidTr="003E6945">
        <w:trPr>
          <w:cantSplit/>
        </w:trPr>
        <w:tc>
          <w:tcPr>
            <w:tcW w:w="2166" w:type="dxa"/>
            <w:shd w:val="clear" w:color="auto" w:fill="auto"/>
          </w:tcPr>
          <w:p w14:paraId="28E47532" w14:textId="77777777" w:rsidR="00F61D38" w:rsidRPr="00753324" w:rsidRDefault="00F61D38" w:rsidP="005526E7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4583414"/>
            <w:r w:rsidRPr="00753324">
              <w:rPr>
                <w:rFonts w:ascii="Arial" w:hAnsi="Arial" w:cs="Arial"/>
                <w:b/>
                <w:sz w:val="20"/>
                <w:szCs w:val="20"/>
              </w:rPr>
              <w:t>Call to Order</w:t>
            </w:r>
          </w:p>
        </w:tc>
        <w:tc>
          <w:tcPr>
            <w:tcW w:w="5553" w:type="dxa"/>
          </w:tcPr>
          <w:p w14:paraId="5F70C4FF" w14:textId="77777777" w:rsidR="00F61D38" w:rsidRPr="00753324" w:rsidRDefault="00F61D38" w:rsidP="00F61D38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 w:rsidRPr="00753324">
              <w:rPr>
                <w:rFonts w:ascii="Arial" w:hAnsi="Arial" w:cs="Arial"/>
                <w:b/>
                <w:sz w:val="20"/>
                <w:szCs w:val="20"/>
              </w:rPr>
              <w:t>Welcome and Introduction</w:t>
            </w:r>
          </w:p>
          <w:p w14:paraId="04424F92" w14:textId="38AD3D29" w:rsidR="00FC4DA0" w:rsidRPr="00F92E2F" w:rsidRDefault="007C1CCD" w:rsidP="00994854">
            <w:pPr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Lata Sua </w:t>
            </w:r>
            <w:r w:rsidR="00F61D38" w:rsidRPr="00753324">
              <w:rPr>
                <w:rFonts w:ascii="Arial" w:hAnsi="Arial" w:cs="Arial"/>
                <w:sz w:val="20"/>
                <w:szCs w:val="20"/>
              </w:rPr>
              <w:t>welcomed members o</w:t>
            </w:r>
            <w:r w:rsidR="001826A5">
              <w:rPr>
                <w:rFonts w:ascii="Arial" w:hAnsi="Arial" w:cs="Arial"/>
                <w:sz w:val="20"/>
                <w:szCs w:val="20"/>
              </w:rPr>
              <w:t>f the HIOSH Advisory Committee</w:t>
            </w:r>
            <w:r w:rsidR="00994854">
              <w:rPr>
                <w:rFonts w:ascii="Arial" w:hAnsi="Arial" w:cs="Arial"/>
                <w:sz w:val="20"/>
                <w:szCs w:val="20"/>
              </w:rPr>
              <w:t>.</w:t>
            </w:r>
            <w:r w:rsidR="00E016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4F9E">
              <w:rPr>
                <w:rFonts w:ascii="Arial" w:hAnsi="Arial" w:cs="Arial"/>
                <w:sz w:val="20"/>
                <w:szCs w:val="20"/>
              </w:rPr>
              <w:t>A</w:t>
            </w:r>
            <w:r w:rsidR="00E01652">
              <w:rPr>
                <w:rFonts w:ascii="Arial" w:hAnsi="Arial" w:cs="Arial"/>
                <w:sz w:val="20"/>
                <w:szCs w:val="20"/>
              </w:rPr>
              <w:t xml:space="preserve"> quorum </w:t>
            </w:r>
            <w:r w:rsidR="00EC0161">
              <w:rPr>
                <w:rFonts w:ascii="Arial" w:hAnsi="Arial" w:cs="Arial"/>
                <w:sz w:val="20"/>
                <w:szCs w:val="20"/>
              </w:rPr>
              <w:t xml:space="preserve">(8 members) </w:t>
            </w:r>
            <w:r w:rsidR="00E01652">
              <w:rPr>
                <w:rFonts w:ascii="Arial" w:hAnsi="Arial" w:cs="Arial"/>
                <w:sz w:val="20"/>
                <w:szCs w:val="20"/>
              </w:rPr>
              <w:t>was</w:t>
            </w:r>
            <w:r w:rsidR="002C59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E01652">
              <w:rPr>
                <w:rFonts w:ascii="Arial" w:hAnsi="Arial" w:cs="Arial"/>
                <w:sz w:val="20"/>
                <w:szCs w:val="20"/>
              </w:rPr>
              <w:t>present</w:t>
            </w:r>
            <w:r w:rsidR="00A104F9">
              <w:rPr>
                <w:rFonts w:ascii="Arial" w:hAnsi="Arial" w:cs="Arial"/>
                <w:sz w:val="20"/>
                <w:szCs w:val="20"/>
              </w:rPr>
              <w:t xml:space="preserve"> when the meeting was called to order.</w:t>
            </w:r>
          </w:p>
        </w:tc>
        <w:tc>
          <w:tcPr>
            <w:tcW w:w="2158" w:type="dxa"/>
          </w:tcPr>
          <w:p w14:paraId="7EF33AD9" w14:textId="77777777" w:rsidR="00F61D38" w:rsidRDefault="00F61D38" w:rsidP="005526E7">
            <w:pPr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9E" w:rsidRPr="00753324" w14:paraId="649C3F38" w14:textId="77777777" w:rsidTr="003E6945">
        <w:trPr>
          <w:cantSplit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4011" w14:textId="77777777" w:rsidR="00054F9E" w:rsidRPr="00753324" w:rsidRDefault="00054F9E" w:rsidP="00290EE6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7B2" w14:textId="79885585" w:rsidR="00054F9E" w:rsidRDefault="00054F9E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 w:rsidRPr="007F6AE4">
              <w:rPr>
                <w:rFonts w:ascii="Arial" w:hAnsi="Arial" w:cs="Arial"/>
                <w:sz w:val="20"/>
                <w:szCs w:val="20"/>
              </w:rPr>
              <w:t>A motion was made to accept</w:t>
            </w:r>
            <w:r w:rsidR="007F6AE4">
              <w:rPr>
                <w:rFonts w:ascii="Arial" w:hAnsi="Arial" w:cs="Arial"/>
                <w:sz w:val="20"/>
                <w:szCs w:val="20"/>
              </w:rPr>
              <w:t xml:space="preserve"> and approve</w:t>
            </w:r>
            <w:r w:rsidRPr="007F6A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B2FDC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7C1CCD">
              <w:rPr>
                <w:rFonts w:ascii="Arial" w:hAnsi="Arial" w:cs="Arial"/>
                <w:sz w:val="20"/>
                <w:szCs w:val="20"/>
              </w:rPr>
              <w:t>18</w:t>
            </w:r>
            <w:r w:rsidR="001B2FDC">
              <w:rPr>
                <w:rFonts w:ascii="Arial" w:hAnsi="Arial" w:cs="Arial"/>
                <w:sz w:val="20"/>
                <w:szCs w:val="20"/>
              </w:rPr>
              <w:t>, 202</w:t>
            </w:r>
            <w:r w:rsidR="007C1CCD">
              <w:rPr>
                <w:rFonts w:ascii="Arial" w:hAnsi="Arial" w:cs="Arial"/>
                <w:sz w:val="20"/>
                <w:szCs w:val="20"/>
              </w:rPr>
              <w:t>1</w:t>
            </w:r>
            <w:r w:rsidRPr="007F6AE4">
              <w:rPr>
                <w:rFonts w:ascii="Arial" w:hAnsi="Arial" w:cs="Arial"/>
                <w:sz w:val="20"/>
                <w:szCs w:val="20"/>
              </w:rPr>
              <w:t xml:space="preserve"> minutes.  </w:t>
            </w:r>
          </w:p>
          <w:p w14:paraId="553AAEC8" w14:textId="525AFE77" w:rsidR="003E6945" w:rsidRPr="00054F9E" w:rsidRDefault="003E6945" w:rsidP="00A754B3">
            <w:pPr>
              <w:pStyle w:val="ListParagraph"/>
              <w:ind w:left="312" w:righ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3EB" w14:textId="42A8D52B" w:rsidR="00054F9E" w:rsidRDefault="00D344F5" w:rsidP="007F6AE4">
            <w:pPr>
              <w:pStyle w:val="ListParagraph"/>
              <w:numPr>
                <w:ilvl w:val="0"/>
                <w:numId w:val="24"/>
              </w:numPr>
              <w:ind w:left="339" w:right="288"/>
              <w:rPr>
                <w:rFonts w:ascii="Arial" w:hAnsi="Arial" w:cs="Arial"/>
                <w:sz w:val="20"/>
                <w:szCs w:val="20"/>
              </w:rPr>
            </w:pPr>
            <w:r w:rsidRPr="007F6AE4">
              <w:rPr>
                <w:rFonts w:ascii="Arial" w:hAnsi="Arial" w:cs="Arial"/>
                <w:sz w:val="20"/>
                <w:szCs w:val="20"/>
              </w:rPr>
              <w:t xml:space="preserve">Motion passed to accept minutes from </w:t>
            </w:r>
            <w:r w:rsidR="001B2FDC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7C1CCD">
              <w:rPr>
                <w:rFonts w:ascii="Arial" w:hAnsi="Arial" w:cs="Arial"/>
                <w:sz w:val="20"/>
                <w:szCs w:val="20"/>
              </w:rPr>
              <w:t>18</w:t>
            </w:r>
            <w:r w:rsidR="003E6945" w:rsidRPr="007F6AE4">
              <w:rPr>
                <w:rFonts w:ascii="Arial" w:hAnsi="Arial" w:cs="Arial"/>
                <w:sz w:val="20"/>
                <w:szCs w:val="20"/>
              </w:rPr>
              <w:t>, 20</w:t>
            </w:r>
            <w:r w:rsidR="001B2FDC">
              <w:rPr>
                <w:rFonts w:ascii="Arial" w:hAnsi="Arial" w:cs="Arial"/>
                <w:sz w:val="20"/>
                <w:szCs w:val="20"/>
              </w:rPr>
              <w:t>2</w:t>
            </w:r>
            <w:r w:rsidR="007C1CCD">
              <w:rPr>
                <w:rFonts w:ascii="Arial" w:hAnsi="Arial" w:cs="Arial"/>
                <w:sz w:val="20"/>
                <w:szCs w:val="20"/>
              </w:rPr>
              <w:t>1</w:t>
            </w:r>
            <w:r w:rsidRPr="007F6A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5009FE" w14:textId="51C68C29" w:rsidR="007F6AE4" w:rsidRPr="00A754B3" w:rsidRDefault="007F6AE4" w:rsidP="00A754B3">
            <w:pPr>
              <w:ind w:left="360" w:right="288"/>
              <w:rPr>
                <w:rFonts w:ascii="Arial" w:hAnsi="Arial" w:cs="Arial"/>
                <w:sz w:val="20"/>
                <w:szCs w:val="20"/>
              </w:rPr>
            </w:pPr>
            <w:r w:rsidRPr="00A754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458D" w:rsidRPr="00753324" w14:paraId="1A70E725" w14:textId="77777777" w:rsidTr="003E6945">
        <w:trPr>
          <w:cantSplit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55D3" w14:textId="1DB2989E" w:rsidR="006B458D" w:rsidRDefault="006B458D" w:rsidP="00290EE6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Election of New Leaders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51C4" w14:textId="77777777" w:rsidR="006B458D" w:rsidRDefault="00D97857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Hold for August 19, 2021 meeting.  </w:t>
            </w:r>
            <w:r w:rsidR="006B4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934B8F" w14:textId="50A87A3E" w:rsidR="00801F2F" w:rsidRPr="00801F2F" w:rsidRDefault="00801F2F" w:rsidP="00801F2F">
            <w:pPr>
              <w:ind w:left="-48" w:righ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081" w14:textId="24B0D386" w:rsidR="006B458D" w:rsidRPr="007F6AE4" w:rsidRDefault="006B458D" w:rsidP="007F6AE4">
            <w:pPr>
              <w:pStyle w:val="ListParagraph"/>
              <w:numPr>
                <w:ilvl w:val="0"/>
                <w:numId w:val="24"/>
              </w:numPr>
              <w:ind w:left="339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was made to hold nomination at next meeting.</w:t>
            </w:r>
          </w:p>
        </w:tc>
      </w:tr>
      <w:tr w:rsidR="006B458D" w:rsidRPr="00753324" w14:paraId="3DB36463" w14:textId="77777777" w:rsidTr="003E6945">
        <w:trPr>
          <w:cantSplit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2900" w14:textId="66D24937" w:rsidR="006B458D" w:rsidRDefault="006B458D" w:rsidP="00290EE6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Director’s Comments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14E" w14:textId="04220044" w:rsidR="00D2443C" w:rsidRDefault="00D97857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one available from the Director’s office to attend meeting.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449" w14:textId="77777777" w:rsidR="006B458D" w:rsidRDefault="006B458D" w:rsidP="00860354">
            <w:pPr>
              <w:pStyle w:val="ListParagraph"/>
              <w:ind w:left="339"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382" w14:paraId="41588AF5" w14:textId="77777777" w:rsidTr="003E6945">
        <w:tc>
          <w:tcPr>
            <w:tcW w:w="9877" w:type="dxa"/>
            <w:gridSpan w:val="3"/>
          </w:tcPr>
          <w:p w14:paraId="5CBFB390" w14:textId="1BDA753F" w:rsidR="00655382" w:rsidRPr="00534982" w:rsidRDefault="00655382" w:rsidP="00325580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bookmarkStart w:id="1" w:name="_Hlk525378640"/>
            <w:bookmarkEnd w:id="0"/>
            <w:r w:rsidRPr="00534982">
              <w:rPr>
                <w:rFonts w:ascii="Arial" w:hAnsi="Arial" w:cs="Arial"/>
                <w:b/>
                <w:sz w:val="20"/>
                <w:szCs w:val="20"/>
              </w:rPr>
              <w:t xml:space="preserve">Information </w:t>
            </w:r>
            <w:r w:rsidR="003E6945" w:rsidRPr="00534982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Pr="00534982">
              <w:rPr>
                <w:rFonts w:ascii="Arial" w:hAnsi="Arial" w:cs="Arial"/>
                <w:b/>
                <w:sz w:val="20"/>
                <w:szCs w:val="20"/>
              </w:rPr>
              <w:t xml:space="preserve"> HIOSH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534982">
              <w:rPr>
                <w:rFonts w:ascii="Arial" w:hAnsi="Arial" w:cs="Arial"/>
                <w:b/>
                <w:sz w:val="20"/>
                <w:szCs w:val="20"/>
              </w:rPr>
              <w:t>HIOSH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4982">
              <w:rPr>
                <w:rFonts w:ascii="Arial" w:hAnsi="Arial" w:cs="Arial"/>
                <w:b/>
                <w:sz w:val="20"/>
                <w:szCs w:val="20"/>
              </w:rPr>
              <w:t>Advisory Committee</w:t>
            </w:r>
          </w:p>
        </w:tc>
      </w:tr>
      <w:bookmarkEnd w:id="1"/>
      <w:tr w:rsidR="00655382" w14:paraId="37D48A0B" w14:textId="77777777" w:rsidTr="003E6945">
        <w:tc>
          <w:tcPr>
            <w:tcW w:w="2166" w:type="dxa"/>
          </w:tcPr>
          <w:p w14:paraId="7CD7A534" w14:textId="77777777" w:rsidR="00655382" w:rsidRDefault="00655382" w:rsidP="00325580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3" w:type="dxa"/>
          </w:tcPr>
          <w:p w14:paraId="77E9B1AD" w14:textId="7E41D751" w:rsidR="00D737C5" w:rsidRDefault="00D737C5" w:rsidP="00FF6A4F">
            <w:pPr>
              <w:pStyle w:val="Heading1"/>
              <w:keepNext w:val="0"/>
              <w:widowControl w:val="0"/>
              <w:numPr>
                <w:ilvl w:val="0"/>
                <w:numId w:val="12"/>
              </w:numPr>
              <w:ind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HIOSH’s staffing</w:t>
            </w:r>
            <w:r w:rsidR="00361162">
              <w:rPr>
                <w:szCs w:val="28"/>
                <w:u w:val="none"/>
              </w:rPr>
              <w:t xml:space="preserve"> </w:t>
            </w:r>
            <w:r w:rsidR="005F18C7">
              <w:rPr>
                <w:szCs w:val="28"/>
                <w:u w:val="none"/>
              </w:rPr>
              <w:t>update</w:t>
            </w:r>
            <w:r>
              <w:rPr>
                <w:szCs w:val="28"/>
                <w:u w:val="none"/>
              </w:rPr>
              <w:t>:</w:t>
            </w:r>
          </w:p>
          <w:p w14:paraId="5B52285E" w14:textId="42F77370" w:rsidR="0021478B" w:rsidRDefault="00A52B3A" w:rsidP="00D737C5">
            <w:pPr>
              <w:pStyle w:val="Heading1"/>
              <w:keepNext w:val="0"/>
              <w:widowControl w:val="0"/>
              <w:numPr>
                <w:ilvl w:val="1"/>
                <w:numId w:val="12"/>
              </w:numPr>
              <w:ind w:left="766"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 xml:space="preserve">Recruiting for </w:t>
            </w:r>
            <w:r w:rsidR="002B24B6">
              <w:rPr>
                <w:szCs w:val="28"/>
                <w:u w:val="none"/>
              </w:rPr>
              <w:t>Occupational Health Manager</w:t>
            </w:r>
            <w:r>
              <w:rPr>
                <w:szCs w:val="28"/>
                <w:u w:val="none"/>
              </w:rPr>
              <w:t xml:space="preserve"> since</w:t>
            </w:r>
            <w:r w:rsidR="002B24B6">
              <w:rPr>
                <w:szCs w:val="28"/>
                <w:u w:val="none"/>
              </w:rPr>
              <w:t xml:space="preserve"> Tin Shing Chao retired.</w:t>
            </w:r>
          </w:p>
          <w:p w14:paraId="4014881F" w14:textId="333895E9" w:rsidR="005009B1" w:rsidRPr="005009B1" w:rsidRDefault="00A52B3A" w:rsidP="005009B1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>Inspections at</w:t>
            </w:r>
            <w:r w:rsidR="005009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5009B1">
              <w:rPr>
                <w:rFonts w:ascii="Arial" w:hAnsi="Arial" w:cs="Arial"/>
                <w:sz w:val="20"/>
                <w:szCs w:val="20"/>
              </w:rPr>
              <w:t xml:space="preserve">% of goal </w:t>
            </w:r>
          </w:p>
          <w:p w14:paraId="25ADFB74" w14:textId="0877AF6B" w:rsidR="005009B1" w:rsidRPr="00075BDA" w:rsidRDefault="00205DD6" w:rsidP="005009B1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 xml:space="preserve">FY 2021 - </w:t>
            </w:r>
            <w:r w:rsidR="005009B1">
              <w:rPr>
                <w:rFonts w:ascii="Arial" w:hAnsi="Arial" w:cs="Arial"/>
                <w:sz w:val="20"/>
                <w:szCs w:val="20"/>
              </w:rPr>
              <w:t xml:space="preserve">Currently at </w:t>
            </w:r>
            <w:r w:rsidR="00A52B3A">
              <w:rPr>
                <w:rFonts w:ascii="Arial" w:hAnsi="Arial" w:cs="Arial"/>
                <w:sz w:val="20"/>
                <w:szCs w:val="20"/>
              </w:rPr>
              <w:t>300</w:t>
            </w:r>
            <w:r w:rsidR="005009B1">
              <w:rPr>
                <w:rFonts w:ascii="Arial" w:hAnsi="Arial" w:cs="Arial"/>
                <w:sz w:val="20"/>
                <w:szCs w:val="20"/>
              </w:rPr>
              <w:t xml:space="preserve"> inspections </w:t>
            </w:r>
          </w:p>
          <w:p w14:paraId="75BC0852" w14:textId="38EA93D3" w:rsidR="00205DD6" w:rsidRDefault="00E92356" w:rsidP="00205DD6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>Fatalities</w:t>
            </w:r>
            <w:r w:rsidR="00414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DD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B3A">
              <w:rPr>
                <w:rFonts w:ascii="Arial" w:hAnsi="Arial" w:cs="Arial"/>
                <w:sz w:val="20"/>
                <w:szCs w:val="20"/>
              </w:rPr>
              <w:t>three (trucking forklift, employee struck by truck, aviation platform</w:t>
            </w:r>
            <w:r w:rsidR="00E21ED4">
              <w:rPr>
                <w:rFonts w:ascii="Arial" w:hAnsi="Arial" w:cs="Arial"/>
                <w:sz w:val="20"/>
                <w:szCs w:val="20"/>
              </w:rPr>
              <w:t xml:space="preserve"> guardrail slipped and fell)</w:t>
            </w:r>
          </w:p>
          <w:p w14:paraId="06410124" w14:textId="616B3D6D" w:rsidR="00E21ED4" w:rsidRPr="00E21ED4" w:rsidRDefault="00205DD6" w:rsidP="00154033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 w:rsidRPr="00E21ED4">
              <w:rPr>
                <w:rFonts w:ascii="Arial" w:hAnsi="Arial" w:cs="Arial"/>
                <w:sz w:val="20"/>
                <w:szCs w:val="20"/>
              </w:rPr>
              <w:t xml:space="preserve">Budget – </w:t>
            </w:r>
            <w:r w:rsidR="00E21ED4">
              <w:rPr>
                <w:rFonts w:ascii="Arial" w:hAnsi="Arial" w:cs="Arial"/>
                <w:sz w:val="20"/>
                <w:szCs w:val="20"/>
              </w:rPr>
              <w:t xml:space="preserve">still waiting </w:t>
            </w:r>
          </w:p>
          <w:p w14:paraId="6A205C55" w14:textId="5C17B2D2" w:rsidR="00E21ED4" w:rsidRPr="00E21ED4" w:rsidRDefault="00E21ED4" w:rsidP="00154033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>Nicole – adopted three directives (silicone, amputation, inspection of silica inspection guidelines)</w:t>
            </w:r>
          </w:p>
          <w:p w14:paraId="4B47B0E6" w14:textId="71284669" w:rsidR="00E21ED4" w:rsidRDefault="00E21ED4" w:rsidP="00E21ED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21ED4">
              <w:rPr>
                <w:rFonts w:ascii="Arial" w:hAnsi="Arial" w:cs="Arial"/>
                <w:sz w:val="20"/>
                <w:szCs w:val="20"/>
              </w:rPr>
              <w:t xml:space="preserve">Revision </w:t>
            </w:r>
            <w:r>
              <w:rPr>
                <w:rFonts w:ascii="Arial" w:hAnsi="Arial" w:cs="Arial"/>
                <w:sz w:val="20"/>
                <w:szCs w:val="20"/>
              </w:rPr>
              <w:t>to paperwork and requirement program directive on website</w:t>
            </w:r>
          </w:p>
          <w:p w14:paraId="3122294D" w14:textId="6B2BDCC7" w:rsidR="00E21ED4" w:rsidRDefault="00E21ED4" w:rsidP="00E21ED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Upcoming - Site specific targeting directive, field operations manual directive and new voluntary protection program directive</w:t>
            </w:r>
          </w:p>
          <w:p w14:paraId="0CC1ACBE" w14:textId="1C974963" w:rsidR="000356C3" w:rsidRPr="000356C3" w:rsidRDefault="000356C3" w:rsidP="000356C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Surveys coming soon to </w:t>
            </w:r>
            <w:r w:rsidR="00536AAD">
              <w:rPr>
                <w:rFonts w:ascii="Arial" w:hAnsi="Arial" w:cs="Arial"/>
                <w:sz w:val="20"/>
                <w:szCs w:val="20"/>
              </w:rPr>
              <w:t xml:space="preserve">random list of </w:t>
            </w:r>
            <w:r>
              <w:rPr>
                <w:rFonts w:ascii="Arial" w:hAnsi="Arial" w:cs="Arial"/>
                <w:sz w:val="20"/>
                <w:szCs w:val="20"/>
              </w:rPr>
              <w:t>employers that were inspected to improve service and employers understanding the inspection process.</w:t>
            </w:r>
          </w:p>
          <w:p w14:paraId="5D2BB5FD" w14:textId="0E0BC140" w:rsidR="00E21ED4" w:rsidRDefault="00E21ED4" w:rsidP="00154033">
            <w:pPr>
              <w:pStyle w:val="ListParagraph"/>
              <w:numPr>
                <w:ilvl w:val="0"/>
                <w:numId w:val="25"/>
              </w:numPr>
              <w:ind w:left="402" w:hanging="4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Alan – Consultation visits available. Onsite assistance available. Virtual visits also available via Teams. </w:t>
            </w:r>
          </w:p>
          <w:p w14:paraId="28FBF884" w14:textId="010BBEBE" w:rsidR="00B11393" w:rsidRPr="000377D4" w:rsidRDefault="00E21ED4" w:rsidP="00C9165A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Randal – Enforcement looking to do more inspections </w:t>
            </w:r>
            <w:r w:rsidR="000356C3">
              <w:rPr>
                <w:rFonts w:ascii="Arial" w:hAnsi="Arial" w:cs="Arial"/>
                <w:sz w:val="20"/>
                <w:szCs w:val="20"/>
              </w:rPr>
              <w:t xml:space="preserve">along with neighbor island inspections. </w:t>
            </w:r>
          </w:p>
        </w:tc>
        <w:tc>
          <w:tcPr>
            <w:tcW w:w="2158" w:type="dxa"/>
          </w:tcPr>
          <w:p w14:paraId="6579990C" w14:textId="77777777" w:rsidR="00655382" w:rsidRDefault="00655382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  <w:p w14:paraId="04F14AF0" w14:textId="77777777" w:rsidR="00655382" w:rsidRDefault="00655382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DD" w14:paraId="010E4939" w14:textId="77777777" w:rsidTr="003E6945">
        <w:tc>
          <w:tcPr>
            <w:tcW w:w="2166" w:type="dxa"/>
          </w:tcPr>
          <w:p w14:paraId="79061DC8" w14:textId="05F1BFC1" w:rsidR="00A235DD" w:rsidRDefault="009C02A8" w:rsidP="00325580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</w:tc>
        <w:tc>
          <w:tcPr>
            <w:tcW w:w="5553" w:type="dxa"/>
          </w:tcPr>
          <w:p w14:paraId="2E754257" w14:textId="406FC3DC" w:rsidR="00991D72" w:rsidRPr="002F155B" w:rsidRDefault="002F155B" w:rsidP="002F155B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None </w:t>
            </w:r>
          </w:p>
          <w:p w14:paraId="7AB17917" w14:textId="6784651B" w:rsidR="00FE6D97" w:rsidRPr="00A235DD" w:rsidRDefault="00FE6D97" w:rsidP="00214CD6">
            <w:pPr>
              <w:keepNext/>
              <w:keepLines/>
              <w:ind w:left="360" w:right="72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158" w:type="dxa"/>
          </w:tcPr>
          <w:p w14:paraId="0CA17A28" w14:textId="77777777" w:rsidR="00A235DD" w:rsidRDefault="00A235DD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1B5B82" w14:textId="77777777" w:rsidR="006F5FB8" w:rsidRDefault="006F5FB8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  <w:p w14:paraId="057F55E1" w14:textId="2B87AFA4" w:rsidR="006F5FB8" w:rsidRDefault="006F5FB8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97" w14:paraId="48C6062D" w14:textId="77777777" w:rsidTr="003E6945">
        <w:tc>
          <w:tcPr>
            <w:tcW w:w="9877" w:type="dxa"/>
            <w:gridSpan w:val="3"/>
          </w:tcPr>
          <w:p w14:paraId="6FC08BF4" w14:textId="065BA05B" w:rsidR="00FE6D97" w:rsidRPr="00534982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534982">
              <w:rPr>
                <w:rFonts w:ascii="Arial" w:hAnsi="Arial" w:cs="Arial"/>
                <w:b/>
                <w:sz w:val="20"/>
                <w:szCs w:val="20"/>
              </w:rPr>
              <w:t>Information from HIOSH Advisory Committee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HIOSH</w:t>
            </w:r>
          </w:p>
        </w:tc>
      </w:tr>
      <w:tr w:rsidR="00FE6D97" w14:paraId="213266A3" w14:textId="77777777" w:rsidTr="003E6945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3F9" w14:textId="77777777" w:rsidR="00FE6D97" w:rsidRDefault="00FE6D97" w:rsidP="00FE6D97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61DB" w14:textId="3396D182" w:rsidR="002F155B" w:rsidRPr="004A2132" w:rsidRDefault="002F155B" w:rsidP="002F155B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 w:hanging="318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None</w:t>
            </w:r>
          </w:p>
          <w:p w14:paraId="10F8FF97" w14:textId="30E1FEBA" w:rsidR="002F155B" w:rsidRPr="002F155B" w:rsidRDefault="002F155B" w:rsidP="002F155B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C67" w14:textId="77777777" w:rsidR="00214CD6" w:rsidRDefault="00214CD6" w:rsidP="00FE6D97">
            <w:pPr>
              <w:ind w:right="46"/>
              <w:rPr>
                <w:rFonts w:ascii="Arial" w:hAnsi="Arial" w:cs="Arial"/>
                <w:sz w:val="20"/>
                <w:szCs w:val="20"/>
              </w:rPr>
            </w:pPr>
          </w:p>
          <w:p w14:paraId="3B720B90" w14:textId="7DD32781" w:rsidR="00214CD6" w:rsidRPr="00B36033" w:rsidRDefault="00214CD6" w:rsidP="004A2132">
            <w:pPr>
              <w:ind w:right="4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97" w14:paraId="1DF4E941" w14:textId="77777777" w:rsidTr="003E6945">
        <w:trPr>
          <w:cantSplit/>
        </w:trPr>
        <w:tc>
          <w:tcPr>
            <w:tcW w:w="2166" w:type="dxa"/>
          </w:tcPr>
          <w:p w14:paraId="25982E18" w14:textId="44D53E4B" w:rsidR="00FE6D97" w:rsidRDefault="009C02A8" w:rsidP="00FE6D97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12606500"/>
            <w:r>
              <w:rPr>
                <w:rFonts w:ascii="Arial" w:hAnsi="Arial" w:cs="Arial"/>
                <w:b/>
                <w:sz w:val="20"/>
                <w:szCs w:val="20"/>
              </w:rPr>
              <w:t>Around the Table Comments</w:t>
            </w:r>
          </w:p>
        </w:tc>
        <w:tc>
          <w:tcPr>
            <w:tcW w:w="5553" w:type="dxa"/>
          </w:tcPr>
          <w:p w14:paraId="40361B7B" w14:textId="66DE9E86" w:rsidR="005258A0" w:rsidRDefault="00801F2F" w:rsidP="002D0DE9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– Stay safe everyone. Hope things go back to normal once vaccinations go up.</w:t>
            </w:r>
          </w:p>
          <w:p w14:paraId="23164963" w14:textId="77777777" w:rsidR="00801F2F" w:rsidRDefault="00801F2F" w:rsidP="002D0DE9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– Hope everyone is well despite the challenges. How to handle new and odd challenges. Stay safe.</w:t>
            </w:r>
          </w:p>
          <w:p w14:paraId="1E8BED83" w14:textId="77777777" w:rsidR="00801F2F" w:rsidRDefault="00801F2F" w:rsidP="002D0DE9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 – Is OSHA still looking at emergency COVID standard? Roger’s response – still being reviewed.</w:t>
            </w:r>
          </w:p>
          <w:p w14:paraId="0DA593B9" w14:textId="1B65C9E0" w:rsidR="00801F2F" w:rsidRPr="002D0DE9" w:rsidRDefault="00801F2F" w:rsidP="002D0DE9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Lata – Thank you. Lots of new challenges</w:t>
            </w:r>
            <w:r w:rsidR="00C9165A">
              <w:rPr>
                <w:rFonts w:ascii="Arial" w:hAnsi="Arial" w:cs="Arial"/>
                <w:sz w:val="20"/>
                <w:szCs w:val="20"/>
              </w:rPr>
              <w:t xml:space="preserve"> ahead.</w:t>
            </w:r>
          </w:p>
        </w:tc>
        <w:tc>
          <w:tcPr>
            <w:tcW w:w="2158" w:type="dxa"/>
          </w:tcPr>
          <w:p w14:paraId="2420EB70" w14:textId="77777777" w:rsidR="00FE6D97" w:rsidRPr="00684638" w:rsidRDefault="00FE6D97" w:rsidP="00FE6D97">
            <w:pPr>
              <w:pStyle w:val="Heading1"/>
              <w:keepNext w:val="0"/>
              <w:widowControl w:val="0"/>
              <w:ind w:left="360" w:right="72"/>
            </w:pPr>
          </w:p>
        </w:tc>
      </w:tr>
      <w:tr w:rsidR="00FE6D97" w14:paraId="42DDAC63" w14:textId="77777777" w:rsidTr="003E6945">
        <w:tc>
          <w:tcPr>
            <w:tcW w:w="2166" w:type="dxa"/>
          </w:tcPr>
          <w:p w14:paraId="57A5139E" w14:textId="77777777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Comment</w:t>
            </w:r>
          </w:p>
        </w:tc>
        <w:tc>
          <w:tcPr>
            <w:tcW w:w="5553" w:type="dxa"/>
          </w:tcPr>
          <w:p w14:paraId="34167350" w14:textId="77777777" w:rsidR="00DF37AC" w:rsidRDefault="00DF37AC" w:rsidP="005258A0">
            <w:pPr>
              <w:pStyle w:val="ListParagraph"/>
              <w:keepNext/>
              <w:keepLines/>
              <w:widowControl w:val="0"/>
              <w:numPr>
                <w:ilvl w:val="0"/>
                <w:numId w:val="27"/>
              </w:numPr>
              <w:ind w:left="312" w:right="288" w:hanging="270"/>
              <w:rPr>
                <w:rFonts w:ascii="Arial" w:hAnsi="Arial" w:cs="Arial"/>
                <w:sz w:val="20"/>
                <w:szCs w:val="20"/>
              </w:rPr>
            </w:pPr>
          </w:p>
          <w:p w14:paraId="6735E776" w14:textId="77777777" w:rsidR="00DF37AC" w:rsidRDefault="00DF37AC" w:rsidP="00DF37AC">
            <w:pPr>
              <w:pStyle w:val="ListParagraph"/>
              <w:keepNext/>
              <w:keepLines/>
              <w:widowControl w:val="0"/>
              <w:ind w:left="360" w:right="288"/>
              <w:rPr>
                <w:rFonts w:ascii="Arial" w:hAnsi="Arial" w:cs="Arial"/>
                <w:sz w:val="20"/>
                <w:szCs w:val="20"/>
              </w:rPr>
            </w:pPr>
          </w:p>
          <w:p w14:paraId="61C74B5B" w14:textId="5C529549" w:rsidR="00DF37AC" w:rsidRPr="002258D2" w:rsidRDefault="00DF37AC" w:rsidP="00DF37AC">
            <w:pPr>
              <w:pStyle w:val="ListParagraph"/>
              <w:keepNext/>
              <w:keepLines/>
              <w:widowControl w:val="0"/>
              <w:ind w:left="360" w:righ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5A2D54D" w14:textId="77777777" w:rsidR="00FE6D97" w:rsidRDefault="00FE6D97" w:rsidP="00FE6D97">
            <w:pPr>
              <w:keepNext/>
              <w:keepLines/>
              <w:widowControl w:val="0"/>
              <w:ind w:right="95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FE6D97" w14:paraId="27078E36" w14:textId="77777777" w:rsidTr="003E6945">
        <w:tc>
          <w:tcPr>
            <w:tcW w:w="2166" w:type="dxa"/>
          </w:tcPr>
          <w:p w14:paraId="4D2B1B65" w14:textId="50E0553F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</w:tc>
        <w:tc>
          <w:tcPr>
            <w:tcW w:w="5553" w:type="dxa"/>
          </w:tcPr>
          <w:p w14:paraId="6F68CE7B" w14:textId="69E30405" w:rsidR="005258A0" w:rsidRDefault="005258A0" w:rsidP="005258A0">
            <w:pPr>
              <w:pStyle w:val="ListParagraph"/>
              <w:keepNext/>
              <w:keepLines/>
              <w:widowControl w:val="0"/>
              <w:numPr>
                <w:ilvl w:val="0"/>
                <w:numId w:val="27"/>
              </w:numPr>
              <w:ind w:left="312" w:right="288" w:hanging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19, 2021, 1 PM via T</w:t>
            </w:r>
            <w:r w:rsidR="00C007DD">
              <w:rPr>
                <w:rFonts w:ascii="Arial" w:hAnsi="Arial" w:cs="Arial"/>
                <w:sz w:val="20"/>
                <w:szCs w:val="20"/>
              </w:rPr>
              <w:t>EAMS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C6CBD5" w14:textId="63BF2286" w:rsidR="005258A0" w:rsidRPr="005258A0" w:rsidRDefault="005258A0" w:rsidP="005258A0">
            <w:pPr>
              <w:pStyle w:val="ListParagraph"/>
              <w:keepNext/>
              <w:keepLines/>
              <w:widowControl w:val="0"/>
              <w:numPr>
                <w:ilvl w:val="0"/>
                <w:numId w:val="27"/>
              </w:numPr>
              <w:ind w:left="312" w:right="288" w:hanging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18, 2021, 1 PM via T</w:t>
            </w:r>
            <w:r w:rsidR="00C007DD">
              <w:rPr>
                <w:rFonts w:ascii="Arial" w:hAnsi="Arial" w:cs="Arial"/>
                <w:sz w:val="20"/>
                <w:szCs w:val="20"/>
              </w:rPr>
              <w:t>EAMS</w:t>
            </w:r>
          </w:p>
        </w:tc>
        <w:tc>
          <w:tcPr>
            <w:tcW w:w="2158" w:type="dxa"/>
          </w:tcPr>
          <w:p w14:paraId="045AB612" w14:textId="16097B3A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E76487" w14:textId="77777777" w:rsidR="0088064E" w:rsidRDefault="0088064E" w:rsidP="0088064E">
      <w:pPr>
        <w:widowControl w:val="0"/>
        <w:ind w:left="360" w:right="288"/>
        <w:jc w:val="both"/>
        <w:rPr>
          <w:rFonts w:ascii="Arial" w:hAnsi="Arial" w:cs="Arial"/>
          <w:sz w:val="20"/>
          <w:szCs w:val="20"/>
        </w:rPr>
      </w:pPr>
    </w:p>
    <w:p w14:paraId="33088578" w14:textId="77777777" w:rsidR="005526E7" w:rsidRDefault="005526E7" w:rsidP="0088064E">
      <w:pPr>
        <w:widowControl w:val="0"/>
        <w:ind w:left="36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Approved:</w:t>
      </w:r>
    </w:p>
    <w:p w14:paraId="68F51679" w14:textId="1CB16F1F" w:rsidR="005526E7" w:rsidRDefault="005526E7" w:rsidP="005B576A">
      <w:pPr>
        <w:ind w:left="360" w:right="288"/>
        <w:jc w:val="both"/>
        <w:rPr>
          <w:rFonts w:ascii="Arial" w:hAnsi="Arial" w:cs="Arial"/>
          <w:sz w:val="16"/>
          <w:szCs w:val="16"/>
        </w:rPr>
      </w:pPr>
    </w:p>
    <w:p w14:paraId="5E00BE3E" w14:textId="5D8F4363" w:rsidR="00E96617" w:rsidRDefault="00E96617" w:rsidP="005B576A">
      <w:pPr>
        <w:ind w:left="360" w:right="288"/>
        <w:jc w:val="both"/>
        <w:rPr>
          <w:rFonts w:ascii="Arial" w:hAnsi="Arial" w:cs="Arial"/>
          <w:sz w:val="16"/>
          <w:szCs w:val="16"/>
        </w:rPr>
      </w:pPr>
    </w:p>
    <w:p w14:paraId="5C191843" w14:textId="77777777" w:rsidR="00E96617" w:rsidRPr="00655382" w:rsidRDefault="00E96617" w:rsidP="005B576A">
      <w:pPr>
        <w:ind w:left="360" w:right="288"/>
        <w:jc w:val="both"/>
        <w:rPr>
          <w:rFonts w:ascii="Arial" w:hAnsi="Arial" w:cs="Arial"/>
          <w:sz w:val="16"/>
          <w:szCs w:val="16"/>
        </w:rPr>
      </w:pPr>
    </w:p>
    <w:p w14:paraId="1D6BFD8B" w14:textId="77777777" w:rsidR="005526E7" w:rsidRDefault="005526E7" w:rsidP="005B576A">
      <w:pPr>
        <w:ind w:left="36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2EA9250" w14:textId="797F6408" w:rsidR="005526E7" w:rsidRDefault="00133949" w:rsidP="005B576A">
      <w:pPr>
        <w:ind w:left="36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Roxane Ishimaru</w:t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801F2F">
        <w:rPr>
          <w:rFonts w:ascii="Arial" w:hAnsi="Arial" w:cs="Arial"/>
          <w:sz w:val="20"/>
          <w:szCs w:val="20"/>
        </w:rPr>
        <w:t>Lata Sua</w:t>
      </w:r>
      <w:r w:rsidR="005526E7">
        <w:rPr>
          <w:rFonts w:ascii="Arial" w:hAnsi="Arial" w:cs="Arial"/>
          <w:sz w:val="20"/>
          <w:szCs w:val="20"/>
        </w:rPr>
        <w:t>, Chair</w:t>
      </w:r>
    </w:p>
    <w:p w14:paraId="0BFBF895" w14:textId="77777777" w:rsidR="005526E7" w:rsidRDefault="005526E7" w:rsidP="005B576A">
      <w:pPr>
        <w:ind w:left="36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Labor and Industrial Relations/HIOSH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HIOSH Advisory Committee</w:t>
      </w:r>
    </w:p>
    <w:sectPr w:rsidR="005526E7" w:rsidSect="00F65E70">
      <w:headerReference w:type="default" r:id="rId8"/>
      <w:footerReference w:type="default" r:id="rId9"/>
      <w:pgSz w:w="12240" w:h="15840" w:code="1"/>
      <w:pgMar w:top="432" w:right="720" w:bottom="864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491B3" w14:textId="77777777" w:rsidR="0015785B" w:rsidRDefault="0015785B">
      <w:r>
        <w:separator/>
      </w:r>
    </w:p>
  </w:endnote>
  <w:endnote w:type="continuationSeparator" w:id="0">
    <w:p w14:paraId="6ED59E41" w14:textId="77777777" w:rsidR="0015785B" w:rsidRDefault="0015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C0CF" w14:textId="77777777" w:rsidR="006E75DE" w:rsidRDefault="006E75D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F1A06C7" w14:textId="2F7E3569" w:rsidR="003C61D1" w:rsidRDefault="003C61D1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606E9" w14:textId="77777777" w:rsidR="0015785B" w:rsidRDefault="0015785B">
      <w:r>
        <w:separator/>
      </w:r>
    </w:p>
  </w:footnote>
  <w:footnote w:type="continuationSeparator" w:id="0">
    <w:p w14:paraId="135A168F" w14:textId="77777777" w:rsidR="0015785B" w:rsidRDefault="0015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B3B3" w14:textId="77777777" w:rsidR="003C61D1" w:rsidRDefault="003C61D1">
    <w:pPr>
      <w:jc w:val="center"/>
      <w:rPr>
        <w:b/>
        <w:sz w:val="36"/>
        <w:szCs w:val="36"/>
      </w:rPr>
    </w:pPr>
    <w:r>
      <w:rPr>
        <w:b/>
        <w:sz w:val="36"/>
        <w:szCs w:val="36"/>
      </w:rPr>
      <w:t>HIOSH ADVISORY COMMITTEE MINUTES</w:t>
    </w:r>
  </w:p>
  <w:p w14:paraId="6AF7AC85" w14:textId="77777777" w:rsidR="003C61D1" w:rsidRDefault="003C61D1">
    <w:pPr>
      <w:jc w:val="center"/>
      <w:rPr>
        <w:b/>
        <w:sz w:val="32"/>
        <w:szCs w:val="32"/>
      </w:rPr>
    </w:pPr>
    <w:r>
      <w:rPr>
        <w:b/>
        <w:sz w:val="32"/>
        <w:szCs w:val="32"/>
      </w:rPr>
      <w:t>Committee Meeting</w:t>
    </w:r>
  </w:p>
  <w:p w14:paraId="3AA269FF" w14:textId="64BF91E9" w:rsidR="003C61D1" w:rsidRDefault="00AA778E">
    <w:pPr>
      <w:jc w:val="center"/>
      <w:rPr>
        <w:b/>
      </w:rPr>
    </w:pPr>
    <w:r>
      <w:rPr>
        <w:b/>
      </w:rPr>
      <w:t>May 20</w:t>
    </w:r>
    <w:r w:rsidR="00A754B3">
      <w:rPr>
        <w:b/>
      </w:rPr>
      <w:t>, 202</w:t>
    </w:r>
    <w:r w:rsidR="00A320B5">
      <w:rPr>
        <w:b/>
      </w:rPr>
      <w:t>1</w:t>
    </w:r>
    <w:r w:rsidR="003C61D1">
      <w:rPr>
        <w:b/>
      </w:rPr>
      <w:t xml:space="preserve">   1:</w:t>
    </w:r>
    <w:r w:rsidR="00B01B5C">
      <w:rPr>
        <w:b/>
      </w:rPr>
      <w:t>0</w:t>
    </w:r>
    <w:r>
      <w:rPr>
        <w:b/>
      </w:rPr>
      <w:t>4</w:t>
    </w:r>
    <w:r w:rsidR="00333B0B">
      <w:rPr>
        <w:b/>
      </w:rPr>
      <w:t xml:space="preserve"> PM to </w:t>
    </w:r>
    <w:r>
      <w:rPr>
        <w:b/>
      </w:rPr>
      <w:t>1</w:t>
    </w:r>
    <w:r w:rsidR="003C61D1">
      <w:rPr>
        <w:b/>
      </w:rPr>
      <w:t>:</w:t>
    </w:r>
    <w:r w:rsidR="008B0F7D">
      <w:rPr>
        <w:b/>
      </w:rPr>
      <w:t>33</w:t>
    </w:r>
    <w:r w:rsidR="003C61D1">
      <w:rPr>
        <w:b/>
      </w:rPr>
      <w:t xml:space="preserve"> PM</w:t>
    </w:r>
  </w:p>
  <w:p w14:paraId="03C922E6" w14:textId="77777777" w:rsidR="003C61D1" w:rsidRDefault="003C61D1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20B"/>
    <w:multiLevelType w:val="hybridMultilevel"/>
    <w:tmpl w:val="C82E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1A7B"/>
    <w:multiLevelType w:val="hybridMultilevel"/>
    <w:tmpl w:val="30A2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16326"/>
    <w:multiLevelType w:val="hybridMultilevel"/>
    <w:tmpl w:val="4600C22E"/>
    <w:lvl w:ilvl="0" w:tplc="E4648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34E9"/>
    <w:multiLevelType w:val="hybridMultilevel"/>
    <w:tmpl w:val="AC084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54BDF"/>
    <w:multiLevelType w:val="hybridMultilevel"/>
    <w:tmpl w:val="DB6E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61B2"/>
    <w:multiLevelType w:val="hybridMultilevel"/>
    <w:tmpl w:val="302EC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E433C"/>
    <w:multiLevelType w:val="hybridMultilevel"/>
    <w:tmpl w:val="D27C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97969"/>
    <w:multiLevelType w:val="hybridMultilevel"/>
    <w:tmpl w:val="2CCA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9AD"/>
    <w:multiLevelType w:val="hybridMultilevel"/>
    <w:tmpl w:val="D75A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42B92"/>
    <w:multiLevelType w:val="hybridMultilevel"/>
    <w:tmpl w:val="235850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62F1F"/>
    <w:multiLevelType w:val="hybridMultilevel"/>
    <w:tmpl w:val="0C1293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B1112"/>
    <w:multiLevelType w:val="hybridMultilevel"/>
    <w:tmpl w:val="68841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227E0"/>
    <w:multiLevelType w:val="hybridMultilevel"/>
    <w:tmpl w:val="FE268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22FA"/>
    <w:multiLevelType w:val="hybridMultilevel"/>
    <w:tmpl w:val="17881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07CB"/>
    <w:multiLevelType w:val="hybridMultilevel"/>
    <w:tmpl w:val="E7E87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4B0C5B"/>
    <w:multiLevelType w:val="hybridMultilevel"/>
    <w:tmpl w:val="167C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F7335F"/>
    <w:multiLevelType w:val="hybridMultilevel"/>
    <w:tmpl w:val="C3146918"/>
    <w:lvl w:ilvl="0" w:tplc="55BA52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A510F"/>
    <w:multiLevelType w:val="hybridMultilevel"/>
    <w:tmpl w:val="8B64DE58"/>
    <w:lvl w:ilvl="0" w:tplc="8B720D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FC3F37"/>
    <w:multiLevelType w:val="hybridMultilevel"/>
    <w:tmpl w:val="C876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92512"/>
    <w:multiLevelType w:val="hybridMultilevel"/>
    <w:tmpl w:val="A5CA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E2961"/>
    <w:multiLevelType w:val="hybridMultilevel"/>
    <w:tmpl w:val="9520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2C8D"/>
    <w:multiLevelType w:val="hybridMultilevel"/>
    <w:tmpl w:val="D29899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31440"/>
    <w:multiLevelType w:val="hybridMultilevel"/>
    <w:tmpl w:val="F9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541B9"/>
    <w:multiLevelType w:val="hybridMultilevel"/>
    <w:tmpl w:val="74764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330808"/>
    <w:multiLevelType w:val="hybridMultilevel"/>
    <w:tmpl w:val="75BE600C"/>
    <w:lvl w:ilvl="0" w:tplc="13480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8686C"/>
    <w:multiLevelType w:val="hybridMultilevel"/>
    <w:tmpl w:val="3D58C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5873A9"/>
    <w:multiLevelType w:val="hybridMultilevel"/>
    <w:tmpl w:val="C36EE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3874C4"/>
    <w:multiLevelType w:val="hybridMultilevel"/>
    <w:tmpl w:val="83F0F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9"/>
  </w:num>
  <w:num w:numId="9">
    <w:abstractNumId w:val="11"/>
  </w:num>
  <w:num w:numId="10">
    <w:abstractNumId w:val="12"/>
  </w:num>
  <w:num w:numId="11">
    <w:abstractNumId w:val="27"/>
  </w:num>
  <w:num w:numId="12">
    <w:abstractNumId w:val="24"/>
  </w:num>
  <w:num w:numId="13">
    <w:abstractNumId w:val="18"/>
  </w:num>
  <w:num w:numId="14">
    <w:abstractNumId w:val="21"/>
  </w:num>
  <w:num w:numId="15">
    <w:abstractNumId w:val="7"/>
  </w:num>
  <w:num w:numId="16">
    <w:abstractNumId w:val="24"/>
  </w:num>
  <w:num w:numId="17">
    <w:abstractNumId w:val="8"/>
  </w:num>
  <w:num w:numId="18">
    <w:abstractNumId w:val="17"/>
  </w:num>
  <w:num w:numId="19">
    <w:abstractNumId w:val="26"/>
  </w:num>
  <w:num w:numId="20">
    <w:abstractNumId w:val="4"/>
  </w:num>
  <w:num w:numId="21">
    <w:abstractNumId w:val="16"/>
  </w:num>
  <w:num w:numId="22">
    <w:abstractNumId w:val="9"/>
  </w:num>
  <w:num w:numId="23">
    <w:abstractNumId w:val="22"/>
  </w:num>
  <w:num w:numId="24">
    <w:abstractNumId w:val="6"/>
  </w:num>
  <w:num w:numId="25">
    <w:abstractNumId w:val="20"/>
  </w:num>
  <w:num w:numId="26">
    <w:abstractNumId w:val="0"/>
  </w:num>
  <w:num w:numId="27">
    <w:abstractNumId w:val="15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4A"/>
    <w:rsid w:val="00000EE9"/>
    <w:rsid w:val="00002F0A"/>
    <w:rsid w:val="00003F07"/>
    <w:rsid w:val="000057F0"/>
    <w:rsid w:val="0000587F"/>
    <w:rsid w:val="000071B4"/>
    <w:rsid w:val="00007B5C"/>
    <w:rsid w:val="00010C4B"/>
    <w:rsid w:val="0001160A"/>
    <w:rsid w:val="00011DCB"/>
    <w:rsid w:val="00013291"/>
    <w:rsid w:val="00016BCE"/>
    <w:rsid w:val="00017E6A"/>
    <w:rsid w:val="00021417"/>
    <w:rsid w:val="0002172B"/>
    <w:rsid w:val="00022B6E"/>
    <w:rsid w:val="00022BFC"/>
    <w:rsid w:val="00024DED"/>
    <w:rsid w:val="00026B89"/>
    <w:rsid w:val="0002782F"/>
    <w:rsid w:val="00030289"/>
    <w:rsid w:val="00030E77"/>
    <w:rsid w:val="00032A55"/>
    <w:rsid w:val="00035009"/>
    <w:rsid w:val="000356C3"/>
    <w:rsid w:val="00035EBC"/>
    <w:rsid w:val="000372CE"/>
    <w:rsid w:val="0003757D"/>
    <w:rsid w:val="000377D4"/>
    <w:rsid w:val="00043179"/>
    <w:rsid w:val="000434FF"/>
    <w:rsid w:val="00044CAB"/>
    <w:rsid w:val="00052170"/>
    <w:rsid w:val="0005319E"/>
    <w:rsid w:val="0005325E"/>
    <w:rsid w:val="0005431D"/>
    <w:rsid w:val="00054F9E"/>
    <w:rsid w:val="000569E1"/>
    <w:rsid w:val="000577A6"/>
    <w:rsid w:val="00060DA7"/>
    <w:rsid w:val="0006326A"/>
    <w:rsid w:val="00064987"/>
    <w:rsid w:val="0006500B"/>
    <w:rsid w:val="000678FA"/>
    <w:rsid w:val="00072494"/>
    <w:rsid w:val="000749FE"/>
    <w:rsid w:val="00074E2A"/>
    <w:rsid w:val="00075BDA"/>
    <w:rsid w:val="00076692"/>
    <w:rsid w:val="00077390"/>
    <w:rsid w:val="0007791A"/>
    <w:rsid w:val="00080B11"/>
    <w:rsid w:val="00080CEE"/>
    <w:rsid w:val="00084DC3"/>
    <w:rsid w:val="000861ED"/>
    <w:rsid w:val="000874F7"/>
    <w:rsid w:val="00090359"/>
    <w:rsid w:val="0009042D"/>
    <w:rsid w:val="000906A2"/>
    <w:rsid w:val="000917A3"/>
    <w:rsid w:val="00091AFD"/>
    <w:rsid w:val="00091CA4"/>
    <w:rsid w:val="000924AA"/>
    <w:rsid w:val="0009253C"/>
    <w:rsid w:val="00094B3D"/>
    <w:rsid w:val="00095275"/>
    <w:rsid w:val="00095955"/>
    <w:rsid w:val="00096291"/>
    <w:rsid w:val="0009685B"/>
    <w:rsid w:val="000976C3"/>
    <w:rsid w:val="000A047E"/>
    <w:rsid w:val="000A29C8"/>
    <w:rsid w:val="000A38D5"/>
    <w:rsid w:val="000A453E"/>
    <w:rsid w:val="000A60B7"/>
    <w:rsid w:val="000A614D"/>
    <w:rsid w:val="000A623F"/>
    <w:rsid w:val="000A6694"/>
    <w:rsid w:val="000B098B"/>
    <w:rsid w:val="000B0CCD"/>
    <w:rsid w:val="000B1A83"/>
    <w:rsid w:val="000B2596"/>
    <w:rsid w:val="000B2939"/>
    <w:rsid w:val="000B3241"/>
    <w:rsid w:val="000B509F"/>
    <w:rsid w:val="000B5340"/>
    <w:rsid w:val="000B6E9C"/>
    <w:rsid w:val="000B6FE8"/>
    <w:rsid w:val="000B750B"/>
    <w:rsid w:val="000C4EF4"/>
    <w:rsid w:val="000C4F5A"/>
    <w:rsid w:val="000C5B93"/>
    <w:rsid w:val="000C5C52"/>
    <w:rsid w:val="000C68D5"/>
    <w:rsid w:val="000C6CA3"/>
    <w:rsid w:val="000C6F2C"/>
    <w:rsid w:val="000C718C"/>
    <w:rsid w:val="000C7AF3"/>
    <w:rsid w:val="000C7C32"/>
    <w:rsid w:val="000D1A30"/>
    <w:rsid w:val="000D273A"/>
    <w:rsid w:val="000D2D82"/>
    <w:rsid w:val="000D5C96"/>
    <w:rsid w:val="000D709A"/>
    <w:rsid w:val="000D7769"/>
    <w:rsid w:val="000E1C92"/>
    <w:rsid w:val="000E30F7"/>
    <w:rsid w:val="000E3944"/>
    <w:rsid w:val="000E4138"/>
    <w:rsid w:val="000E42E8"/>
    <w:rsid w:val="000E4894"/>
    <w:rsid w:val="000E4C01"/>
    <w:rsid w:val="000E742F"/>
    <w:rsid w:val="000E76A6"/>
    <w:rsid w:val="000E7A60"/>
    <w:rsid w:val="000F323D"/>
    <w:rsid w:val="000F3A6A"/>
    <w:rsid w:val="000F4B8C"/>
    <w:rsid w:val="000F6D10"/>
    <w:rsid w:val="000F7D6F"/>
    <w:rsid w:val="0010008A"/>
    <w:rsid w:val="00100981"/>
    <w:rsid w:val="001020AB"/>
    <w:rsid w:val="001038B6"/>
    <w:rsid w:val="00104E6A"/>
    <w:rsid w:val="0011128B"/>
    <w:rsid w:val="00111757"/>
    <w:rsid w:val="001120DD"/>
    <w:rsid w:val="00112639"/>
    <w:rsid w:val="00112907"/>
    <w:rsid w:val="0011402E"/>
    <w:rsid w:val="00116BF8"/>
    <w:rsid w:val="001172C1"/>
    <w:rsid w:val="00120057"/>
    <w:rsid w:val="001201EE"/>
    <w:rsid w:val="00121573"/>
    <w:rsid w:val="00121CF4"/>
    <w:rsid w:val="001265B1"/>
    <w:rsid w:val="00130AEA"/>
    <w:rsid w:val="0013195D"/>
    <w:rsid w:val="0013247A"/>
    <w:rsid w:val="00133949"/>
    <w:rsid w:val="001351BD"/>
    <w:rsid w:val="00135B84"/>
    <w:rsid w:val="001377A6"/>
    <w:rsid w:val="0014042A"/>
    <w:rsid w:val="00140C80"/>
    <w:rsid w:val="00140FB3"/>
    <w:rsid w:val="001410D0"/>
    <w:rsid w:val="001414E8"/>
    <w:rsid w:val="00141E69"/>
    <w:rsid w:val="00141F81"/>
    <w:rsid w:val="00142769"/>
    <w:rsid w:val="00143869"/>
    <w:rsid w:val="0014450E"/>
    <w:rsid w:val="001463B3"/>
    <w:rsid w:val="0014742B"/>
    <w:rsid w:val="00147D56"/>
    <w:rsid w:val="001500CF"/>
    <w:rsid w:val="00150167"/>
    <w:rsid w:val="0015047E"/>
    <w:rsid w:val="001506B0"/>
    <w:rsid w:val="0015173A"/>
    <w:rsid w:val="00154008"/>
    <w:rsid w:val="00155659"/>
    <w:rsid w:val="00156F08"/>
    <w:rsid w:val="001574E4"/>
    <w:rsid w:val="001577B0"/>
    <w:rsid w:val="0015785B"/>
    <w:rsid w:val="0015795F"/>
    <w:rsid w:val="00157D1A"/>
    <w:rsid w:val="00161C2B"/>
    <w:rsid w:val="0016219B"/>
    <w:rsid w:val="00162274"/>
    <w:rsid w:val="001640C7"/>
    <w:rsid w:val="00164561"/>
    <w:rsid w:val="001667AE"/>
    <w:rsid w:val="00166A56"/>
    <w:rsid w:val="00166EC5"/>
    <w:rsid w:val="00170B39"/>
    <w:rsid w:val="00173293"/>
    <w:rsid w:val="001734C9"/>
    <w:rsid w:val="00175689"/>
    <w:rsid w:val="00175CE3"/>
    <w:rsid w:val="00175F2D"/>
    <w:rsid w:val="00175FB5"/>
    <w:rsid w:val="001760DB"/>
    <w:rsid w:val="001763AB"/>
    <w:rsid w:val="001765BF"/>
    <w:rsid w:val="00177018"/>
    <w:rsid w:val="00180E8B"/>
    <w:rsid w:val="001813E8"/>
    <w:rsid w:val="00181BE5"/>
    <w:rsid w:val="001820D4"/>
    <w:rsid w:val="001826A5"/>
    <w:rsid w:val="00183609"/>
    <w:rsid w:val="00186613"/>
    <w:rsid w:val="00187648"/>
    <w:rsid w:val="00190471"/>
    <w:rsid w:val="00190B94"/>
    <w:rsid w:val="001938AF"/>
    <w:rsid w:val="0019391D"/>
    <w:rsid w:val="00194785"/>
    <w:rsid w:val="0019512C"/>
    <w:rsid w:val="00195BC9"/>
    <w:rsid w:val="001963BC"/>
    <w:rsid w:val="001A0027"/>
    <w:rsid w:val="001A177C"/>
    <w:rsid w:val="001A4362"/>
    <w:rsid w:val="001A45AB"/>
    <w:rsid w:val="001A46C6"/>
    <w:rsid w:val="001A57CA"/>
    <w:rsid w:val="001A6209"/>
    <w:rsid w:val="001A6971"/>
    <w:rsid w:val="001A7343"/>
    <w:rsid w:val="001A783E"/>
    <w:rsid w:val="001B05BC"/>
    <w:rsid w:val="001B1ABE"/>
    <w:rsid w:val="001B2FDC"/>
    <w:rsid w:val="001B300B"/>
    <w:rsid w:val="001B4BD4"/>
    <w:rsid w:val="001B5F73"/>
    <w:rsid w:val="001B7644"/>
    <w:rsid w:val="001C0717"/>
    <w:rsid w:val="001C22F7"/>
    <w:rsid w:val="001C478A"/>
    <w:rsid w:val="001C53DD"/>
    <w:rsid w:val="001C5D71"/>
    <w:rsid w:val="001C7DEB"/>
    <w:rsid w:val="001D02C7"/>
    <w:rsid w:val="001D0A28"/>
    <w:rsid w:val="001D1141"/>
    <w:rsid w:val="001D3760"/>
    <w:rsid w:val="001D6A01"/>
    <w:rsid w:val="001D6D5F"/>
    <w:rsid w:val="001D705C"/>
    <w:rsid w:val="001D70CE"/>
    <w:rsid w:val="001E0405"/>
    <w:rsid w:val="001E099D"/>
    <w:rsid w:val="001E4FAA"/>
    <w:rsid w:val="001E64FB"/>
    <w:rsid w:val="001E6730"/>
    <w:rsid w:val="001F0321"/>
    <w:rsid w:val="001F1F1B"/>
    <w:rsid w:val="001F27BB"/>
    <w:rsid w:val="001F2869"/>
    <w:rsid w:val="001F28DD"/>
    <w:rsid w:val="001F448D"/>
    <w:rsid w:val="001F464A"/>
    <w:rsid w:val="001F5F0C"/>
    <w:rsid w:val="001F5F3C"/>
    <w:rsid w:val="001F62B7"/>
    <w:rsid w:val="001F6957"/>
    <w:rsid w:val="001F6C56"/>
    <w:rsid w:val="001F7715"/>
    <w:rsid w:val="001F7D5B"/>
    <w:rsid w:val="002007F4"/>
    <w:rsid w:val="00200971"/>
    <w:rsid w:val="00200A35"/>
    <w:rsid w:val="00205DD6"/>
    <w:rsid w:val="0020635F"/>
    <w:rsid w:val="00207183"/>
    <w:rsid w:val="00207ACD"/>
    <w:rsid w:val="00210C33"/>
    <w:rsid w:val="00212B93"/>
    <w:rsid w:val="00214700"/>
    <w:rsid w:val="0021478B"/>
    <w:rsid w:val="00214CD6"/>
    <w:rsid w:val="00215524"/>
    <w:rsid w:val="00216242"/>
    <w:rsid w:val="0022064C"/>
    <w:rsid w:val="00222474"/>
    <w:rsid w:val="00224456"/>
    <w:rsid w:val="00224498"/>
    <w:rsid w:val="002248F1"/>
    <w:rsid w:val="002258D2"/>
    <w:rsid w:val="002274C9"/>
    <w:rsid w:val="002327C3"/>
    <w:rsid w:val="002339B9"/>
    <w:rsid w:val="00234EB9"/>
    <w:rsid w:val="0023628C"/>
    <w:rsid w:val="00237EFF"/>
    <w:rsid w:val="00240FB3"/>
    <w:rsid w:val="00242129"/>
    <w:rsid w:val="002441E7"/>
    <w:rsid w:val="00244286"/>
    <w:rsid w:val="00244916"/>
    <w:rsid w:val="00246527"/>
    <w:rsid w:val="002468C5"/>
    <w:rsid w:val="002508BF"/>
    <w:rsid w:val="00251510"/>
    <w:rsid w:val="002536D0"/>
    <w:rsid w:val="00254069"/>
    <w:rsid w:val="00260DB0"/>
    <w:rsid w:val="00264014"/>
    <w:rsid w:val="00265B85"/>
    <w:rsid w:val="00266271"/>
    <w:rsid w:val="002671C1"/>
    <w:rsid w:val="00267295"/>
    <w:rsid w:val="00267E1B"/>
    <w:rsid w:val="002723BD"/>
    <w:rsid w:val="00273EB7"/>
    <w:rsid w:val="002760EB"/>
    <w:rsid w:val="0027662A"/>
    <w:rsid w:val="002804C8"/>
    <w:rsid w:val="00280DCC"/>
    <w:rsid w:val="0028297C"/>
    <w:rsid w:val="00282FFA"/>
    <w:rsid w:val="002831AE"/>
    <w:rsid w:val="002852D1"/>
    <w:rsid w:val="00286166"/>
    <w:rsid w:val="00290D4E"/>
    <w:rsid w:val="00291D94"/>
    <w:rsid w:val="00291F7D"/>
    <w:rsid w:val="00292BBF"/>
    <w:rsid w:val="00294384"/>
    <w:rsid w:val="002963FE"/>
    <w:rsid w:val="00296CDC"/>
    <w:rsid w:val="00297C9B"/>
    <w:rsid w:val="002A01F1"/>
    <w:rsid w:val="002A0B28"/>
    <w:rsid w:val="002A128C"/>
    <w:rsid w:val="002A277C"/>
    <w:rsid w:val="002A330D"/>
    <w:rsid w:val="002A3D9F"/>
    <w:rsid w:val="002A46D2"/>
    <w:rsid w:val="002A58BC"/>
    <w:rsid w:val="002A58FB"/>
    <w:rsid w:val="002A7472"/>
    <w:rsid w:val="002A77CF"/>
    <w:rsid w:val="002B005C"/>
    <w:rsid w:val="002B01F6"/>
    <w:rsid w:val="002B0A24"/>
    <w:rsid w:val="002B24B6"/>
    <w:rsid w:val="002B3308"/>
    <w:rsid w:val="002B4C4E"/>
    <w:rsid w:val="002B55AB"/>
    <w:rsid w:val="002B7FE3"/>
    <w:rsid w:val="002C1188"/>
    <w:rsid w:val="002C1884"/>
    <w:rsid w:val="002C2108"/>
    <w:rsid w:val="002C2D66"/>
    <w:rsid w:val="002C34A7"/>
    <w:rsid w:val="002C3B03"/>
    <w:rsid w:val="002C4F77"/>
    <w:rsid w:val="002C5949"/>
    <w:rsid w:val="002C6BD6"/>
    <w:rsid w:val="002D0DE9"/>
    <w:rsid w:val="002D0FB7"/>
    <w:rsid w:val="002D2EBB"/>
    <w:rsid w:val="002D35A7"/>
    <w:rsid w:val="002D3910"/>
    <w:rsid w:val="002D43EF"/>
    <w:rsid w:val="002D52A8"/>
    <w:rsid w:val="002D620A"/>
    <w:rsid w:val="002D6262"/>
    <w:rsid w:val="002E0C71"/>
    <w:rsid w:val="002E0F67"/>
    <w:rsid w:val="002E218C"/>
    <w:rsid w:val="002E338B"/>
    <w:rsid w:val="002E4384"/>
    <w:rsid w:val="002E5578"/>
    <w:rsid w:val="002F0F40"/>
    <w:rsid w:val="002F155B"/>
    <w:rsid w:val="002F2E1E"/>
    <w:rsid w:val="002F5141"/>
    <w:rsid w:val="002F6CBF"/>
    <w:rsid w:val="002F6FC8"/>
    <w:rsid w:val="003002EC"/>
    <w:rsid w:val="00304E1E"/>
    <w:rsid w:val="003051E2"/>
    <w:rsid w:val="00305EA8"/>
    <w:rsid w:val="0030765C"/>
    <w:rsid w:val="00310CD7"/>
    <w:rsid w:val="0031179A"/>
    <w:rsid w:val="00312B00"/>
    <w:rsid w:val="00316027"/>
    <w:rsid w:val="003169F5"/>
    <w:rsid w:val="00321E07"/>
    <w:rsid w:val="00323BD2"/>
    <w:rsid w:val="00324CBF"/>
    <w:rsid w:val="0032507C"/>
    <w:rsid w:val="00325A1A"/>
    <w:rsid w:val="00325D51"/>
    <w:rsid w:val="00333B0B"/>
    <w:rsid w:val="00334439"/>
    <w:rsid w:val="003346CE"/>
    <w:rsid w:val="00335E2A"/>
    <w:rsid w:val="00340E6C"/>
    <w:rsid w:val="00342353"/>
    <w:rsid w:val="003436D6"/>
    <w:rsid w:val="003443A9"/>
    <w:rsid w:val="00344A51"/>
    <w:rsid w:val="003465CF"/>
    <w:rsid w:val="00353EF4"/>
    <w:rsid w:val="00355303"/>
    <w:rsid w:val="00356338"/>
    <w:rsid w:val="003566B4"/>
    <w:rsid w:val="00356B30"/>
    <w:rsid w:val="00356F9C"/>
    <w:rsid w:val="00361162"/>
    <w:rsid w:val="00361D5A"/>
    <w:rsid w:val="0036269E"/>
    <w:rsid w:val="00362F12"/>
    <w:rsid w:val="00363159"/>
    <w:rsid w:val="00365478"/>
    <w:rsid w:val="00367121"/>
    <w:rsid w:val="003672B7"/>
    <w:rsid w:val="00367C56"/>
    <w:rsid w:val="003713A1"/>
    <w:rsid w:val="0037380E"/>
    <w:rsid w:val="003763B9"/>
    <w:rsid w:val="00380AB1"/>
    <w:rsid w:val="00385791"/>
    <w:rsid w:val="0038712A"/>
    <w:rsid w:val="003923AB"/>
    <w:rsid w:val="00392C66"/>
    <w:rsid w:val="0039490C"/>
    <w:rsid w:val="00394F64"/>
    <w:rsid w:val="00395124"/>
    <w:rsid w:val="003952E8"/>
    <w:rsid w:val="00395618"/>
    <w:rsid w:val="0039773C"/>
    <w:rsid w:val="003A17A3"/>
    <w:rsid w:val="003A1A19"/>
    <w:rsid w:val="003A65FE"/>
    <w:rsid w:val="003B26B1"/>
    <w:rsid w:val="003B33E4"/>
    <w:rsid w:val="003B4385"/>
    <w:rsid w:val="003B4832"/>
    <w:rsid w:val="003B60F7"/>
    <w:rsid w:val="003B6890"/>
    <w:rsid w:val="003B6CB4"/>
    <w:rsid w:val="003B74F1"/>
    <w:rsid w:val="003C01A5"/>
    <w:rsid w:val="003C0FF5"/>
    <w:rsid w:val="003C1A17"/>
    <w:rsid w:val="003C21C8"/>
    <w:rsid w:val="003C4D0C"/>
    <w:rsid w:val="003C53BB"/>
    <w:rsid w:val="003C57BC"/>
    <w:rsid w:val="003C61D1"/>
    <w:rsid w:val="003D12B8"/>
    <w:rsid w:val="003D2A5F"/>
    <w:rsid w:val="003D3778"/>
    <w:rsid w:val="003D446A"/>
    <w:rsid w:val="003D52CE"/>
    <w:rsid w:val="003D65F5"/>
    <w:rsid w:val="003D7656"/>
    <w:rsid w:val="003E00EE"/>
    <w:rsid w:val="003E02F5"/>
    <w:rsid w:val="003E2938"/>
    <w:rsid w:val="003E2B01"/>
    <w:rsid w:val="003E3C8C"/>
    <w:rsid w:val="003E3F1E"/>
    <w:rsid w:val="003E47BA"/>
    <w:rsid w:val="003E4F11"/>
    <w:rsid w:val="003E6945"/>
    <w:rsid w:val="003F03EC"/>
    <w:rsid w:val="003F0589"/>
    <w:rsid w:val="003F09CF"/>
    <w:rsid w:val="003F0C0F"/>
    <w:rsid w:val="003F4B59"/>
    <w:rsid w:val="003F60C2"/>
    <w:rsid w:val="003F769B"/>
    <w:rsid w:val="003F7FA1"/>
    <w:rsid w:val="00400A77"/>
    <w:rsid w:val="0040247A"/>
    <w:rsid w:val="004032F5"/>
    <w:rsid w:val="004039F9"/>
    <w:rsid w:val="004047E0"/>
    <w:rsid w:val="00404B71"/>
    <w:rsid w:val="0040625E"/>
    <w:rsid w:val="00410257"/>
    <w:rsid w:val="00411626"/>
    <w:rsid w:val="00411EF3"/>
    <w:rsid w:val="00412F5F"/>
    <w:rsid w:val="00414896"/>
    <w:rsid w:val="00414F33"/>
    <w:rsid w:val="00414FD0"/>
    <w:rsid w:val="004163CA"/>
    <w:rsid w:val="00420B95"/>
    <w:rsid w:val="004214BE"/>
    <w:rsid w:val="0042165D"/>
    <w:rsid w:val="0042217F"/>
    <w:rsid w:val="00424C39"/>
    <w:rsid w:val="004266A8"/>
    <w:rsid w:val="004269D4"/>
    <w:rsid w:val="00427242"/>
    <w:rsid w:val="00431040"/>
    <w:rsid w:val="00434119"/>
    <w:rsid w:val="00434750"/>
    <w:rsid w:val="00434771"/>
    <w:rsid w:val="00435D64"/>
    <w:rsid w:val="00435FC4"/>
    <w:rsid w:val="0043675C"/>
    <w:rsid w:val="00436BB5"/>
    <w:rsid w:val="004373E9"/>
    <w:rsid w:val="004405E4"/>
    <w:rsid w:val="00440DF0"/>
    <w:rsid w:val="00441789"/>
    <w:rsid w:val="004424B8"/>
    <w:rsid w:val="00446390"/>
    <w:rsid w:val="00447226"/>
    <w:rsid w:val="00447394"/>
    <w:rsid w:val="00447D87"/>
    <w:rsid w:val="00447F54"/>
    <w:rsid w:val="00450857"/>
    <w:rsid w:val="00450BA7"/>
    <w:rsid w:val="00451080"/>
    <w:rsid w:val="004565B8"/>
    <w:rsid w:val="00457B04"/>
    <w:rsid w:val="00457D76"/>
    <w:rsid w:val="00460E32"/>
    <w:rsid w:val="004612C7"/>
    <w:rsid w:val="0046221E"/>
    <w:rsid w:val="004632E2"/>
    <w:rsid w:val="00464D80"/>
    <w:rsid w:val="00466E28"/>
    <w:rsid w:val="00467021"/>
    <w:rsid w:val="0047050E"/>
    <w:rsid w:val="00473A26"/>
    <w:rsid w:val="004776C9"/>
    <w:rsid w:val="004806B0"/>
    <w:rsid w:val="00480B8A"/>
    <w:rsid w:val="00481494"/>
    <w:rsid w:val="0048194F"/>
    <w:rsid w:val="00481FDE"/>
    <w:rsid w:val="00482FD0"/>
    <w:rsid w:val="00483706"/>
    <w:rsid w:val="00484047"/>
    <w:rsid w:val="004844D3"/>
    <w:rsid w:val="004845DC"/>
    <w:rsid w:val="00484611"/>
    <w:rsid w:val="00486FA7"/>
    <w:rsid w:val="004915F4"/>
    <w:rsid w:val="00491E40"/>
    <w:rsid w:val="00493517"/>
    <w:rsid w:val="00494A17"/>
    <w:rsid w:val="00495E27"/>
    <w:rsid w:val="00497983"/>
    <w:rsid w:val="00497E01"/>
    <w:rsid w:val="004A09F3"/>
    <w:rsid w:val="004A112D"/>
    <w:rsid w:val="004A210D"/>
    <w:rsid w:val="004A2132"/>
    <w:rsid w:val="004A371C"/>
    <w:rsid w:val="004A3914"/>
    <w:rsid w:val="004A4273"/>
    <w:rsid w:val="004A442A"/>
    <w:rsid w:val="004A54F2"/>
    <w:rsid w:val="004A56FD"/>
    <w:rsid w:val="004A70A0"/>
    <w:rsid w:val="004A7BF7"/>
    <w:rsid w:val="004B1FA0"/>
    <w:rsid w:val="004B2476"/>
    <w:rsid w:val="004B3765"/>
    <w:rsid w:val="004B42AD"/>
    <w:rsid w:val="004B4709"/>
    <w:rsid w:val="004B4E38"/>
    <w:rsid w:val="004B735F"/>
    <w:rsid w:val="004B7BD2"/>
    <w:rsid w:val="004B7E3D"/>
    <w:rsid w:val="004C4069"/>
    <w:rsid w:val="004C6103"/>
    <w:rsid w:val="004D0A2B"/>
    <w:rsid w:val="004D2856"/>
    <w:rsid w:val="004D3480"/>
    <w:rsid w:val="004D3905"/>
    <w:rsid w:val="004D499D"/>
    <w:rsid w:val="004D4D7C"/>
    <w:rsid w:val="004D56F3"/>
    <w:rsid w:val="004D5E45"/>
    <w:rsid w:val="004D7164"/>
    <w:rsid w:val="004E19FA"/>
    <w:rsid w:val="004E1E01"/>
    <w:rsid w:val="004E2D60"/>
    <w:rsid w:val="004E53E0"/>
    <w:rsid w:val="004E6439"/>
    <w:rsid w:val="004E7818"/>
    <w:rsid w:val="004F1849"/>
    <w:rsid w:val="004F2FAF"/>
    <w:rsid w:val="004F3F06"/>
    <w:rsid w:val="004F53CB"/>
    <w:rsid w:val="004F693D"/>
    <w:rsid w:val="004F760B"/>
    <w:rsid w:val="004F7FF8"/>
    <w:rsid w:val="00500078"/>
    <w:rsid w:val="005009B1"/>
    <w:rsid w:val="00501F77"/>
    <w:rsid w:val="0050327F"/>
    <w:rsid w:val="0050464A"/>
    <w:rsid w:val="00504B00"/>
    <w:rsid w:val="00504CC5"/>
    <w:rsid w:val="0051197F"/>
    <w:rsid w:val="00511A2C"/>
    <w:rsid w:val="00513B99"/>
    <w:rsid w:val="00514898"/>
    <w:rsid w:val="0051561E"/>
    <w:rsid w:val="00516621"/>
    <w:rsid w:val="005206E0"/>
    <w:rsid w:val="00521753"/>
    <w:rsid w:val="00521839"/>
    <w:rsid w:val="00521E7A"/>
    <w:rsid w:val="005224B9"/>
    <w:rsid w:val="00523907"/>
    <w:rsid w:val="00525078"/>
    <w:rsid w:val="005258A0"/>
    <w:rsid w:val="005258B1"/>
    <w:rsid w:val="00527AA8"/>
    <w:rsid w:val="00532361"/>
    <w:rsid w:val="00533DE2"/>
    <w:rsid w:val="0053456B"/>
    <w:rsid w:val="00534982"/>
    <w:rsid w:val="00534D46"/>
    <w:rsid w:val="00536AAD"/>
    <w:rsid w:val="00536B7F"/>
    <w:rsid w:val="005375AD"/>
    <w:rsid w:val="00540466"/>
    <w:rsid w:val="00543CC7"/>
    <w:rsid w:val="005445A0"/>
    <w:rsid w:val="00544A7A"/>
    <w:rsid w:val="00545474"/>
    <w:rsid w:val="00545E25"/>
    <w:rsid w:val="005461C3"/>
    <w:rsid w:val="0054669A"/>
    <w:rsid w:val="00547D51"/>
    <w:rsid w:val="00550DE6"/>
    <w:rsid w:val="005511F3"/>
    <w:rsid w:val="0055153A"/>
    <w:rsid w:val="005517AC"/>
    <w:rsid w:val="005526E7"/>
    <w:rsid w:val="00552AD1"/>
    <w:rsid w:val="00552F3F"/>
    <w:rsid w:val="00552FBF"/>
    <w:rsid w:val="005567B2"/>
    <w:rsid w:val="00560FF9"/>
    <w:rsid w:val="00561205"/>
    <w:rsid w:val="005638B2"/>
    <w:rsid w:val="00564B16"/>
    <w:rsid w:val="00566228"/>
    <w:rsid w:val="00566676"/>
    <w:rsid w:val="00566F63"/>
    <w:rsid w:val="00567036"/>
    <w:rsid w:val="00567D0C"/>
    <w:rsid w:val="0057050F"/>
    <w:rsid w:val="00571135"/>
    <w:rsid w:val="0057287E"/>
    <w:rsid w:val="00573566"/>
    <w:rsid w:val="0057448F"/>
    <w:rsid w:val="005759F9"/>
    <w:rsid w:val="00576A1C"/>
    <w:rsid w:val="0058065E"/>
    <w:rsid w:val="00580F61"/>
    <w:rsid w:val="00581D06"/>
    <w:rsid w:val="00585364"/>
    <w:rsid w:val="005871D5"/>
    <w:rsid w:val="00593A07"/>
    <w:rsid w:val="00595B7B"/>
    <w:rsid w:val="005969AB"/>
    <w:rsid w:val="00596E1E"/>
    <w:rsid w:val="005A1E95"/>
    <w:rsid w:val="005A2D29"/>
    <w:rsid w:val="005A3452"/>
    <w:rsid w:val="005A3BCE"/>
    <w:rsid w:val="005A43DC"/>
    <w:rsid w:val="005A44A3"/>
    <w:rsid w:val="005B0EA8"/>
    <w:rsid w:val="005B1153"/>
    <w:rsid w:val="005B3489"/>
    <w:rsid w:val="005B37D6"/>
    <w:rsid w:val="005B3ADD"/>
    <w:rsid w:val="005B3CAE"/>
    <w:rsid w:val="005B5336"/>
    <w:rsid w:val="005B576A"/>
    <w:rsid w:val="005B63A4"/>
    <w:rsid w:val="005B64DB"/>
    <w:rsid w:val="005B7133"/>
    <w:rsid w:val="005B7D1A"/>
    <w:rsid w:val="005C36C1"/>
    <w:rsid w:val="005C37D0"/>
    <w:rsid w:val="005C43BF"/>
    <w:rsid w:val="005C44E0"/>
    <w:rsid w:val="005C6480"/>
    <w:rsid w:val="005C7B69"/>
    <w:rsid w:val="005D288F"/>
    <w:rsid w:val="005D365F"/>
    <w:rsid w:val="005D651A"/>
    <w:rsid w:val="005D698A"/>
    <w:rsid w:val="005D6F84"/>
    <w:rsid w:val="005E04BD"/>
    <w:rsid w:val="005E34C7"/>
    <w:rsid w:val="005E3F14"/>
    <w:rsid w:val="005E4346"/>
    <w:rsid w:val="005E54BF"/>
    <w:rsid w:val="005E6A3B"/>
    <w:rsid w:val="005E6F95"/>
    <w:rsid w:val="005F18C7"/>
    <w:rsid w:val="005F3863"/>
    <w:rsid w:val="005F3A0C"/>
    <w:rsid w:val="005F5693"/>
    <w:rsid w:val="005F72BE"/>
    <w:rsid w:val="005F73A0"/>
    <w:rsid w:val="005F7D30"/>
    <w:rsid w:val="006004F2"/>
    <w:rsid w:val="00601C65"/>
    <w:rsid w:val="00602A19"/>
    <w:rsid w:val="00602B29"/>
    <w:rsid w:val="006030CA"/>
    <w:rsid w:val="00604241"/>
    <w:rsid w:val="00605F02"/>
    <w:rsid w:val="0060710F"/>
    <w:rsid w:val="006115EA"/>
    <w:rsid w:val="00612B5C"/>
    <w:rsid w:val="00613552"/>
    <w:rsid w:val="006149E2"/>
    <w:rsid w:val="00614ABD"/>
    <w:rsid w:val="00614F19"/>
    <w:rsid w:val="00615283"/>
    <w:rsid w:val="006204DE"/>
    <w:rsid w:val="006234AE"/>
    <w:rsid w:val="006235F2"/>
    <w:rsid w:val="006251D9"/>
    <w:rsid w:val="0062750D"/>
    <w:rsid w:val="00627906"/>
    <w:rsid w:val="0063152B"/>
    <w:rsid w:val="0063336B"/>
    <w:rsid w:val="006339BD"/>
    <w:rsid w:val="006343AB"/>
    <w:rsid w:val="00634CD0"/>
    <w:rsid w:val="0063546B"/>
    <w:rsid w:val="00640B94"/>
    <w:rsid w:val="00641E1B"/>
    <w:rsid w:val="0064387A"/>
    <w:rsid w:val="006438BB"/>
    <w:rsid w:val="00644463"/>
    <w:rsid w:val="006449A3"/>
    <w:rsid w:val="00650D63"/>
    <w:rsid w:val="006542B2"/>
    <w:rsid w:val="00654465"/>
    <w:rsid w:val="00655382"/>
    <w:rsid w:val="00655E8A"/>
    <w:rsid w:val="006601C2"/>
    <w:rsid w:val="00660F54"/>
    <w:rsid w:val="00661279"/>
    <w:rsid w:val="00661C17"/>
    <w:rsid w:val="00662111"/>
    <w:rsid w:val="006646B0"/>
    <w:rsid w:val="00665B41"/>
    <w:rsid w:val="00666B24"/>
    <w:rsid w:val="00666C30"/>
    <w:rsid w:val="00667101"/>
    <w:rsid w:val="006678BE"/>
    <w:rsid w:val="0067049D"/>
    <w:rsid w:val="00671A3C"/>
    <w:rsid w:val="00672CD8"/>
    <w:rsid w:val="00673A95"/>
    <w:rsid w:val="00673FEE"/>
    <w:rsid w:val="00674420"/>
    <w:rsid w:val="00676D0E"/>
    <w:rsid w:val="006774AE"/>
    <w:rsid w:val="006802C7"/>
    <w:rsid w:val="00680D48"/>
    <w:rsid w:val="00681E54"/>
    <w:rsid w:val="00683381"/>
    <w:rsid w:val="00683D4D"/>
    <w:rsid w:val="00684638"/>
    <w:rsid w:val="0068535D"/>
    <w:rsid w:val="0068633E"/>
    <w:rsid w:val="006870FF"/>
    <w:rsid w:val="0068729D"/>
    <w:rsid w:val="00687DCB"/>
    <w:rsid w:val="0069343C"/>
    <w:rsid w:val="00694226"/>
    <w:rsid w:val="00694579"/>
    <w:rsid w:val="00694D6C"/>
    <w:rsid w:val="00696672"/>
    <w:rsid w:val="00697E37"/>
    <w:rsid w:val="006A1471"/>
    <w:rsid w:val="006A1950"/>
    <w:rsid w:val="006A219A"/>
    <w:rsid w:val="006A4496"/>
    <w:rsid w:val="006A6759"/>
    <w:rsid w:val="006A778A"/>
    <w:rsid w:val="006B1224"/>
    <w:rsid w:val="006B1B32"/>
    <w:rsid w:val="006B1BAC"/>
    <w:rsid w:val="006B1F3F"/>
    <w:rsid w:val="006B243C"/>
    <w:rsid w:val="006B24DE"/>
    <w:rsid w:val="006B458D"/>
    <w:rsid w:val="006B7D11"/>
    <w:rsid w:val="006C0E64"/>
    <w:rsid w:val="006C11EF"/>
    <w:rsid w:val="006C1890"/>
    <w:rsid w:val="006C2436"/>
    <w:rsid w:val="006C24D8"/>
    <w:rsid w:val="006C25C2"/>
    <w:rsid w:val="006C5D5A"/>
    <w:rsid w:val="006C6A8C"/>
    <w:rsid w:val="006C6F19"/>
    <w:rsid w:val="006C727D"/>
    <w:rsid w:val="006D03D8"/>
    <w:rsid w:val="006D15D6"/>
    <w:rsid w:val="006D3AE5"/>
    <w:rsid w:val="006D587C"/>
    <w:rsid w:val="006D60C1"/>
    <w:rsid w:val="006E096C"/>
    <w:rsid w:val="006E0E6C"/>
    <w:rsid w:val="006E1E04"/>
    <w:rsid w:val="006E258A"/>
    <w:rsid w:val="006E2947"/>
    <w:rsid w:val="006E50D2"/>
    <w:rsid w:val="006E55CF"/>
    <w:rsid w:val="006E55D2"/>
    <w:rsid w:val="006E5962"/>
    <w:rsid w:val="006E653C"/>
    <w:rsid w:val="006E75DE"/>
    <w:rsid w:val="006F01B2"/>
    <w:rsid w:val="006F1AE9"/>
    <w:rsid w:val="006F5FB8"/>
    <w:rsid w:val="006F7494"/>
    <w:rsid w:val="006F7716"/>
    <w:rsid w:val="007000FE"/>
    <w:rsid w:val="00700AA0"/>
    <w:rsid w:val="00701575"/>
    <w:rsid w:val="007028C0"/>
    <w:rsid w:val="00703FE2"/>
    <w:rsid w:val="007051C9"/>
    <w:rsid w:val="00705484"/>
    <w:rsid w:val="00706E82"/>
    <w:rsid w:val="0070725E"/>
    <w:rsid w:val="0071133B"/>
    <w:rsid w:val="00714AC0"/>
    <w:rsid w:val="00714F73"/>
    <w:rsid w:val="00716D6B"/>
    <w:rsid w:val="007222E5"/>
    <w:rsid w:val="0072231D"/>
    <w:rsid w:val="00722577"/>
    <w:rsid w:val="0072257D"/>
    <w:rsid w:val="00722C8A"/>
    <w:rsid w:val="007232D4"/>
    <w:rsid w:val="00723643"/>
    <w:rsid w:val="007254A4"/>
    <w:rsid w:val="007255EA"/>
    <w:rsid w:val="00725876"/>
    <w:rsid w:val="00726C12"/>
    <w:rsid w:val="007317CC"/>
    <w:rsid w:val="0073195E"/>
    <w:rsid w:val="00731D96"/>
    <w:rsid w:val="00732A69"/>
    <w:rsid w:val="00732AE2"/>
    <w:rsid w:val="00735BD5"/>
    <w:rsid w:val="00736964"/>
    <w:rsid w:val="007408CE"/>
    <w:rsid w:val="007412AC"/>
    <w:rsid w:val="007434CD"/>
    <w:rsid w:val="00743A1E"/>
    <w:rsid w:val="00745A58"/>
    <w:rsid w:val="00746CE5"/>
    <w:rsid w:val="00746D38"/>
    <w:rsid w:val="00747927"/>
    <w:rsid w:val="00750E03"/>
    <w:rsid w:val="00751449"/>
    <w:rsid w:val="0075214B"/>
    <w:rsid w:val="007547ED"/>
    <w:rsid w:val="00754CA9"/>
    <w:rsid w:val="007551E2"/>
    <w:rsid w:val="007554C8"/>
    <w:rsid w:val="00756E55"/>
    <w:rsid w:val="00757E93"/>
    <w:rsid w:val="007617E4"/>
    <w:rsid w:val="00763656"/>
    <w:rsid w:val="00766E09"/>
    <w:rsid w:val="00767C10"/>
    <w:rsid w:val="00771F89"/>
    <w:rsid w:val="0077367F"/>
    <w:rsid w:val="0077435B"/>
    <w:rsid w:val="007744E8"/>
    <w:rsid w:val="0077505E"/>
    <w:rsid w:val="00777580"/>
    <w:rsid w:val="00777FAE"/>
    <w:rsid w:val="007808CD"/>
    <w:rsid w:val="0078138F"/>
    <w:rsid w:val="00782535"/>
    <w:rsid w:val="007836D0"/>
    <w:rsid w:val="00783700"/>
    <w:rsid w:val="007858A4"/>
    <w:rsid w:val="007861E1"/>
    <w:rsid w:val="00786CF8"/>
    <w:rsid w:val="00790EF4"/>
    <w:rsid w:val="00792781"/>
    <w:rsid w:val="00792D1D"/>
    <w:rsid w:val="00792FBC"/>
    <w:rsid w:val="00793F15"/>
    <w:rsid w:val="00793F39"/>
    <w:rsid w:val="00793FFB"/>
    <w:rsid w:val="0079403C"/>
    <w:rsid w:val="007970FD"/>
    <w:rsid w:val="00797381"/>
    <w:rsid w:val="00797730"/>
    <w:rsid w:val="00797857"/>
    <w:rsid w:val="007A0140"/>
    <w:rsid w:val="007A07BC"/>
    <w:rsid w:val="007A193E"/>
    <w:rsid w:val="007A3A3E"/>
    <w:rsid w:val="007A4983"/>
    <w:rsid w:val="007A5E88"/>
    <w:rsid w:val="007A65DB"/>
    <w:rsid w:val="007A7476"/>
    <w:rsid w:val="007B0D99"/>
    <w:rsid w:val="007B15E1"/>
    <w:rsid w:val="007B2B87"/>
    <w:rsid w:val="007B2F94"/>
    <w:rsid w:val="007B35C9"/>
    <w:rsid w:val="007B408E"/>
    <w:rsid w:val="007B5B0C"/>
    <w:rsid w:val="007B69DA"/>
    <w:rsid w:val="007B6F80"/>
    <w:rsid w:val="007B7775"/>
    <w:rsid w:val="007C0898"/>
    <w:rsid w:val="007C1CCD"/>
    <w:rsid w:val="007C5D03"/>
    <w:rsid w:val="007C6114"/>
    <w:rsid w:val="007C6259"/>
    <w:rsid w:val="007D38F4"/>
    <w:rsid w:val="007D4768"/>
    <w:rsid w:val="007D68CB"/>
    <w:rsid w:val="007D7117"/>
    <w:rsid w:val="007E0909"/>
    <w:rsid w:val="007E1B03"/>
    <w:rsid w:val="007E21AE"/>
    <w:rsid w:val="007E43AE"/>
    <w:rsid w:val="007E56A4"/>
    <w:rsid w:val="007E5DB7"/>
    <w:rsid w:val="007E7A87"/>
    <w:rsid w:val="007F0A81"/>
    <w:rsid w:val="007F3962"/>
    <w:rsid w:val="007F398C"/>
    <w:rsid w:val="007F539D"/>
    <w:rsid w:val="007F5F4D"/>
    <w:rsid w:val="007F67E4"/>
    <w:rsid w:val="007F6AE4"/>
    <w:rsid w:val="007F77A0"/>
    <w:rsid w:val="0080009B"/>
    <w:rsid w:val="00800183"/>
    <w:rsid w:val="00800B10"/>
    <w:rsid w:val="008016C4"/>
    <w:rsid w:val="00801F2F"/>
    <w:rsid w:val="00802822"/>
    <w:rsid w:val="0080590A"/>
    <w:rsid w:val="00805E94"/>
    <w:rsid w:val="00807411"/>
    <w:rsid w:val="00807585"/>
    <w:rsid w:val="0081084B"/>
    <w:rsid w:val="00812B58"/>
    <w:rsid w:val="008142DC"/>
    <w:rsid w:val="00816D09"/>
    <w:rsid w:val="0081786E"/>
    <w:rsid w:val="00821173"/>
    <w:rsid w:val="00822F00"/>
    <w:rsid w:val="00823193"/>
    <w:rsid w:val="00824677"/>
    <w:rsid w:val="0083167C"/>
    <w:rsid w:val="0083329F"/>
    <w:rsid w:val="00833625"/>
    <w:rsid w:val="008336AD"/>
    <w:rsid w:val="008342C4"/>
    <w:rsid w:val="00834331"/>
    <w:rsid w:val="00835661"/>
    <w:rsid w:val="00835D1A"/>
    <w:rsid w:val="00835F6A"/>
    <w:rsid w:val="00840646"/>
    <w:rsid w:val="00841208"/>
    <w:rsid w:val="00841C74"/>
    <w:rsid w:val="00842D6C"/>
    <w:rsid w:val="0084341D"/>
    <w:rsid w:val="00844821"/>
    <w:rsid w:val="00844A0E"/>
    <w:rsid w:val="00844A7B"/>
    <w:rsid w:val="00846F74"/>
    <w:rsid w:val="008472C4"/>
    <w:rsid w:val="0085161E"/>
    <w:rsid w:val="008516D1"/>
    <w:rsid w:val="00852088"/>
    <w:rsid w:val="008552CC"/>
    <w:rsid w:val="008553BF"/>
    <w:rsid w:val="008561DA"/>
    <w:rsid w:val="0085769D"/>
    <w:rsid w:val="00860354"/>
    <w:rsid w:val="008605AF"/>
    <w:rsid w:val="00860A11"/>
    <w:rsid w:val="008638F5"/>
    <w:rsid w:val="0086585C"/>
    <w:rsid w:val="00865A37"/>
    <w:rsid w:val="00865CC8"/>
    <w:rsid w:val="00866546"/>
    <w:rsid w:val="008666BA"/>
    <w:rsid w:val="0086760F"/>
    <w:rsid w:val="00871AC1"/>
    <w:rsid w:val="00872A4C"/>
    <w:rsid w:val="0087461F"/>
    <w:rsid w:val="008746DE"/>
    <w:rsid w:val="00874876"/>
    <w:rsid w:val="00875D5C"/>
    <w:rsid w:val="00877076"/>
    <w:rsid w:val="0088064E"/>
    <w:rsid w:val="00880B43"/>
    <w:rsid w:val="008817CF"/>
    <w:rsid w:val="00882DA3"/>
    <w:rsid w:val="00884E1B"/>
    <w:rsid w:val="008850B5"/>
    <w:rsid w:val="00886C05"/>
    <w:rsid w:val="008875E0"/>
    <w:rsid w:val="00890092"/>
    <w:rsid w:val="00891D82"/>
    <w:rsid w:val="0089227B"/>
    <w:rsid w:val="00892CF8"/>
    <w:rsid w:val="00894A1F"/>
    <w:rsid w:val="00894B12"/>
    <w:rsid w:val="0089537E"/>
    <w:rsid w:val="0089564F"/>
    <w:rsid w:val="0089613A"/>
    <w:rsid w:val="008A02D1"/>
    <w:rsid w:val="008A1713"/>
    <w:rsid w:val="008A19EE"/>
    <w:rsid w:val="008A52F5"/>
    <w:rsid w:val="008A57F6"/>
    <w:rsid w:val="008A7636"/>
    <w:rsid w:val="008A7A6E"/>
    <w:rsid w:val="008B0F7D"/>
    <w:rsid w:val="008B168A"/>
    <w:rsid w:val="008B344D"/>
    <w:rsid w:val="008B3A3F"/>
    <w:rsid w:val="008B452B"/>
    <w:rsid w:val="008B4F4E"/>
    <w:rsid w:val="008B5131"/>
    <w:rsid w:val="008B7C02"/>
    <w:rsid w:val="008C4118"/>
    <w:rsid w:val="008C4B8F"/>
    <w:rsid w:val="008C4CD7"/>
    <w:rsid w:val="008C4FE9"/>
    <w:rsid w:val="008C7B19"/>
    <w:rsid w:val="008C7EF1"/>
    <w:rsid w:val="008C7F04"/>
    <w:rsid w:val="008D08E2"/>
    <w:rsid w:val="008D15B2"/>
    <w:rsid w:val="008D15F7"/>
    <w:rsid w:val="008D1A2D"/>
    <w:rsid w:val="008D1F4E"/>
    <w:rsid w:val="008D2048"/>
    <w:rsid w:val="008D2510"/>
    <w:rsid w:val="008D3913"/>
    <w:rsid w:val="008D5D5D"/>
    <w:rsid w:val="008D6470"/>
    <w:rsid w:val="008D7F71"/>
    <w:rsid w:val="008E1671"/>
    <w:rsid w:val="008E1E14"/>
    <w:rsid w:val="008E2451"/>
    <w:rsid w:val="008E245C"/>
    <w:rsid w:val="008E395F"/>
    <w:rsid w:val="008E55A8"/>
    <w:rsid w:val="008E564A"/>
    <w:rsid w:val="008E7303"/>
    <w:rsid w:val="008E7746"/>
    <w:rsid w:val="008E7FF0"/>
    <w:rsid w:val="008F1549"/>
    <w:rsid w:val="008F2E65"/>
    <w:rsid w:val="008F5A54"/>
    <w:rsid w:val="008F6B6A"/>
    <w:rsid w:val="0090301D"/>
    <w:rsid w:val="00904B94"/>
    <w:rsid w:val="009050DC"/>
    <w:rsid w:val="00911036"/>
    <w:rsid w:val="009136CE"/>
    <w:rsid w:val="00914DE5"/>
    <w:rsid w:val="00916035"/>
    <w:rsid w:val="009163E5"/>
    <w:rsid w:val="00922BA2"/>
    <w:rsid w:val="00923C0E"/>
    <w:rsid w:val="00927366"/>
    <w:rsid w:val="00927E2A"/>
    <w:rsid w:val="00930A42"/>
    <w:rsid w:val="00932302"/>
    <w:rsid w:val="00932644"/>
    <w:rsid w:val="009343B2"/>
    <w:rsid w:val="00935C86"/>
    <w:rsid w:val="00937381"/>
    <w:rsid w:val="00937419"/>
    <w:rsid w:val="00940981"/>
    <w:rsid w:val="00941A78"/>
    <w:rsid w:val="00942CC2"/>
    <w:rsid w:val="00943C6E"/>
    <w:rsid w:val="00943DCD"/>
    <w:rsid w:val="009443B8"/>
    <w:rsid w:val="009448B7"/>
    <w:rsid w:val="00946566"/>
    <w:rsid w:val="0094730F"/>
    <w:rsid w:val="00951169"/>
    <w:rsid w:val="0095144A"/>
    <w:rsid w:val="0095149F"/>
    <w:rsid w:val="0095243B"/>
    <w:rsid w:val="00952C46"/>
    <w:rsid w:val="00955DB2"/>
    <w:rsid w:val="00956534"/>
    <w:rsid w:val="0095688E"/>
    <w:rsid w:val="00957404"/>
    <w:rsid w:val="00961030"/>
    <w:rsid w:val="0096157C"/>
    <w:rsid w:val="0096309D"/>
    <w:rsid w:val="0096653D"/>
    <w:rsid w:val="00967798"/>
    <w:rsid w:val="00967988"/>
    <w:rsid w:val="00973171"/>
    <w:rsid w:val="0097384B"/>
    <w:rsid w:val="00973CF3"/>
    <w:rsid w:val="0097417B"/>
    <w:rsid w:val="0097427A"/>
    <w:rsid w:val="00974373"/>
    <w:rsid w:val="00975113"/>
    <w:rsid w:val="0097593B"/>
    <w:rsid w:val="00981ACD"/>
    <w:rsid w:val="00982001"/>
    <w:rsid w:val="009834B6"/>
    <w:rsid w:val="009841C4"/>
    <w:rsid w:val="00984280"/>
    <w:rsid w:val="00985240"/>
    <w:rsid w:val="00985C88"/>
    <w:rsid w:val="00985E01"/>
    <w:rsid w:val="0098600B"/>
    <w:rsid w:val="009871E7"/>
    <w:rsid w:val="00991D72"/>
    <w:rsid w:val="0099211B"/>
    <w:rsid w:val="009932F9"/>
    <w:rsid w:val="00994854"/>
    <w:rsid w:val="00994F79"/>
    <w:rsid w:val="00995EF4"/>
    <w:rsid w:val="0099638A"/>
    <w:rsid w:val="009A1BA3"/>
    <w:rsid w:val="009A1F15"/>
    <w:rsid w:val="009A3657"/>
    <w:rsid w:val="009A378C"/>
    <w:rsid w:val="009A3D9D"/>
    <w:rsid w:val="009A4700"/>
    <w:rsid w:val="009A5506"/>
    <w:rsid w:val="009A64C1"/>
    <w:rsid w:val="009A689B"/>
    <w:rsid w:val="009A759E"/>
    <w:rsid w:val="009A7727"/>
    <w:rsid w:val="009B08BE"/>
    <w:rsid w:val="009B28B4"/>
    <w:rsid w:val="009B2D08"/>
    <w:rsid w:val="009B317D"/>
    <w:rsid w:val="009B3A86"/>
    <w:rsid w:val="009B3CB2"/>
    <w:rsid w:val="009B453E"/>
    <w:rsid w:val="009B4909"/>
    <w:rsid w:val="009B59D2"/>
    <w:rsid w:val="009B5D6B"/>
    <w:rsid w:val="009B68AC"/>
    <w:rsid w:val="009B73C7"/>
    <w:rsid w:val="009B7E82"/>
    <w:rsid w:val="009C02A8"/>
    <w:rsid w:val="009C04B2"/>
    <w:rsid w:val="009C0886"/>
    <w:rsid w:val="009C28E7"/>
    <w:rsid w:val="009C4B15"/>
    <w:rsid w:val="009C51D0"/>
    <w:rsid w:val="009C59D5"/>
    <w:rsid w:val="009C5F42"/>
    <w:rsid w:val="009D00EC"/>
    <w:rsid w:val="009D0DCA"/>
    <w:rsid w:val="009D2E45"/>
    <w:rsid w:val="009D5762"/>
    <w:rsid w:val="009D60A8"/>
    <w:rsid w:val="009D719A"/>
    <w:rsid w:val="009D749C"/>
    <w:rsid w:val="009E07AB"/>
    <w:rsid w:val="009E1D6E"/>
    <w:rsid w:val="009E223E"/>
    <w:rsid w:val="009E38C8"/>
    <w:rsid w:val="009E5CB3"/>
    <w:rsid w:val="009E751D"/>
    <w:rsid w:val="009F17D3"/>
    <w:rsid w:val="009F24F9"/>
    <w:rsid w:val="009F2D68"/>
    <w:rsid w:val="009F542F"/>
    <w:rsid w:val="009F5AD2"/>
    <w:rsid w:val="009F5B8F"/>
    <w:rsid w:val="009F5BD6"/>
    <w:rsid w:val="009F5CDD"/>
    <w:rsid w:val="009F60DD"/>
    <w:rsid w:val="009F60FC"/>
    <w:rsid w:val="009F6843"/>
    <w:rsid w:val="009F7DEF"/>
    <w:rsid w:val="00A0102A"/>
    <w:rsid w:val="00A017F3"/>
    <w:rsid w:val="00A01E1E"/>
    <w:rsid w:val="00A0265A"/>
    <w:rsid w:val="00A043F4"/>
    <w:rsid w:val="00A047A0"/>
    <w:rsid w:val="00A04D79"/>
    <w:rsid w:val="00A065D5"/>
    <w:rsid w:val="00A104F9"/>
    <w:rsid w:val="00A12998"/>
    <w:rsid w:val="00A12FFD"/>
    <w:rsid w:val="00A13912"/>
    <w:rsid w:val="00A150E8"/>
    <w:rsid w:val="00A17498"/>
    <w:rsid w:val="00A225A6"/>
    <w:rsid w:val="00A2298D"/>
    <w:rsid w:val="00A22ADF"/>
    <w:rsid w:val="00A22F08"/>
    <w:rsid w:val="00A235DD"/>
    <w:rsid w:val="00A24EC5"/>
    <w:rsid w:val="00A2784A"/>
    <w:rsid w:val="00A30697"/>
    <w:rsid w:val="00A30D03"/>
    <w:rsid w:val="00A31B2D"/>
    <w:rsid w:val="00A31B4A"/>
    <w:rsid w:val="00A320B5"/>
    <w:rsid w:val="00A32369"/>
    <w:rsid w:val="00A332E1"/>
    <w:rsid w:val="00A37D58"/>
    <w:rsid w:val="00A40BA5"/>
    <w:rsid w:val="00A4172B"/>
    <w:rsid w:val="00A42BCD"/>
    <w:rsid w:val="00A42ECA"/>
    <w:rsid w:val="00A44536"/>
    <w:rsid w:val="00A4497D"/>
    <w:rsid w:val="00A50147"/>
    <w:rsid w:val="00A51D13"/>
    <w:rsid w:val="00A52B3A"/>
    <w:rsid w:val="00A52F4E"/>
    <w:rsid w:val="00A53013"/>
    <w:rsid w:val="00A53338"/>
    <w:rsid w:val="00A53C12"/>
    <w:rsid w:val="00A549DE"/>
    <w:rsid w:val="00A56B1C"/>
    <w:rsid w:val="00A60CB8"/>
    <w:rsid w:val="00A6167A"/>
    <w:rsid w:val="00A61EB9"/>
    <w:rsid w:val="00A62613"/>
    <w:rsid w:val="00A62D9C"/>
    <w:rsid w:val="00A65C71"/>
    <w:rsid w:val="00A66419"/>
    <w:rsid w:val="00A67F36"/>
    <w:rsid w:val="00A71666"/>
    <w:rsid w:val="00A7473F"/>
    <w:rsid w:val="00A74F4E"/>
    <w:rsid w:val="00A754B3"/>
    <w:rsid w:val="00A760B8"/>
    <w:rsid w:val="00A76279"/>
    <w:rsid w:val="00A7630F"/>
    <w:rsid w:val="00A77A05"/>
    <w:rsid w:val="00A77D8D"/>
    <w:rsid w:val="00A824A7"/>
    <w:rsid w:val="00A82A93"/>
    <w:rsid w:val="00A83C3E"/>
    <w:rsid w:val="00A84015"/>
    <w:rsid w:val="00A84DF5"/>
    <w:rsid w:val="00A85939"/>
    <w:rsid w:val="00A86BDD"/>
    <w:rsid w:val="00A87225"/>
    <w:rsid w:val="00A90052"/>
    <w:rsid w:val="00A9253F"/>
    <w:rsid w:val="00A93BC8"/>
    <w:rsid w:val="00A946B4"/>
    <w:rsid w:val="00A95B51"/>
    <w:rsid w:val="00A96426"/>
    <w:rsid w:val="00A96DBA"/>
    <w:rsid w:val="00AA0965"/>
    <w:rsid w:val="00AA0BA4"/>
    <w:rsid w:val="00AA0E5E"/>
    <w:rsid w:val="00AA23F3"/>
    <w:rsid w:val="00AA2F45"/>
    <w:rsid w:val="00AA445F"/>
    <w:rsid w:val="00AA5E83"/>
    <w:rsid w:val="00AA778E"/>
    <w:rsid w:val="00AA785E"/>
    <w:rsid w:val="00AB0A26"/>
    <w:rsid w:val="00AB323A"/>
    <w:rsid w:val="00AB3E26"/>
    <w:rsid w:val="00AB4316"/>
    <w:rsid w:val="00AB45AD"/>
    <w:rsid w:val="00AB4FB3"/>
    <w:rsid w:val="00AB775E"/>
    <w:rsid w:val="00AC0263"/>
    <w:rsid w:val="00AC1842"/>
    <w:rsid w:val="00AC1973"/>
    <w:rsid w:val="00AC2977"/>
    <w:rsid w:val="00AC2F1B"/>
    <w:rsid w:val="00AC3106"/>
    <w:rsid w:val="00AC6219"/>
    <w:rsid w:val="00AD09DD"/>
    <w:rsid w:val="00AD12E6"/>
    <w:rsid w:val="00AD1A81"/>
    <w:rsid w:val="00AD32CE"/>
    <w:rsid w:val="00AD3BFD"/>
    <w:rsid w:val="00AD447A"/>
    <w:rsid w:val="00AD4B1E"/>
    <w:rsid w:val="00AD4B3E"/>
    <w:rsid w:val="00AD51FA"/>
    <w:rsid w:val="00AD5C58"/>
    <w:rsid w:val="00AD6A96"/>
    <w:rsid w:val="00AE0F9F"/>
    <w:rsid w:val="00AF224E"/>
    <w:rsid w:val="00AF288D"/>
    <w:rsid w:val="00AF3FE9"/>
    <w:rsid w:val="00AF4105"/>
    <w:rsid w:val="00AF4E10"/>
    <w:rsid w:val="00AF53AB"/>
    <w:rsid w:val="00AF6180"/>
    <w:rsid w:val="00AF6777"/>
    <w:rsid w:val="00AF6861"/>
    <w:rsid w:val="00B00DC0"/>
    <w:rsid w:val="00B01B5C"/>
    <w:rsid w:val="00B02FEC"/>
    <w:rsid w:val="00B03AF0"/>
    <w:rsid w:val="00B04370"/>
    <w:rsid w:val="00B05221"/>
    <w:rsid w:val="00B063FD"/>
    <w:rsid w:val="00B1068E"/>
    <w:rsid w:val="00B10C4B"/>
    <w:rsid w:val="00B11169"/>
    <w:rsid w:val="00B11393"/>
    <w:rsid w:val="00B11D74"/>
    <w:rsid w:val="00B11F30"/>
    <w:rsid w:val="00B13EE3"/>
    <w:rsid w:val="00B154C0"/>
    <w:rsid w:val="00B157E0"/>
    <w:rsid w:val="00B15BF9"/>
    <w:rsid w:val="00B16C9C"/>
    <w:rsid w:val="00B17D52"/>
    <w:rsid w:val="00B216A3"/>
    <w:rsid w:val="00B222D5"/>
    <w:rsid w:val="00B241DE"/>
    <w:rsid w:val="00B26149"/>
    <w:rsid w:val="00B269BC"/>
    <w:rsid w:val="00B27209"/>
    <w:rsid w:val="00B315B0"/>
    <w:rsid w:val="00B32F6D"/>
    <w:rsid w:val="00B33A59"/>
    <w:rsid w:val="00B35612"/>
    <w:rsid w:val="00B35E14"/>
    <w:rsid w:val="00B36033"/>
    <w:rsid w:val="00B36213"/>
    <w:rsid w:val="00B37E62"/>
    <w:rsid w:val="00B41F15"/>
    <w:rsid w:val="00B42043"/>
    <w:rsid w:val="00B42A0A"/>
    <w:rsid w:val="00B43237"/>
    <w:rsid w:val="00B440EA"/>
    <w:rsid w:val="00B44585"/>
    <w:rsid w:val="00B448A6"/>
    <w:rsid w:val="00B45893"/>
    <w:rsid w:val="00B47B7F"/>
    <w:rsid w:val="00B53AC5"/>
    <w:rsid w:val="00B54C7E"/>
    <w:rsid w:val="00B5790F"/>
    <w:rsid w:val="00B61F6A"/>
    <w:rsid w:val="00B626C6"/>
    <w:rsid w:val="00B63026"/>
    <w:rsid w:val="00B63E77"/>
    <w:rsid w:val="00B66312"/>
    <w:rsid w:val="00B66BFA"/>
    <w:rsid w:val="00B677FA"/>
    <w:rsid w:val="00B708A0"/>
    <w:rsid w:val="00B7491D"/>
    <w:rsid w:val="00B7505B"/>
    <w:rsid w:val="00B771AD"/>
    <w:rsid w:val="00B80FB6"/>
    <w:rsid w:val="00B816B3"/>
    <w:rsid w:val="00B8376A"/>
    <w:rsid w:val="00B84BFA"/>
    <w:rsid w:val="00B8534D"/>
    <w:rsid w:val="00B85E67"/>
    <w:rsid w:val="00B865C0"/>
    <w:rsid w:val="00B8767E"/>
    <w:rsid w:val="00B87803"/>
    <w:rsid w:val="00B909DD"/>
    <w:rsid w:val="00B911F3"/>
    <w:rsid w:val="00B91642"/>
    <w:rsid w:val="00B9305E"/>
    <w:rsid w:val="00B93F97"/>
    <w:rsid w:val="00B93FC1"/>
    <w:rsid w:val="00B940BD"/>
    <w:rsid w:val="00BA1C57"/>
    <w:rsid w:val="00BA210B"/>
    <w:rsid w:val="00BA280F"/>
    <w:rsid w:val="00BA3C27"/>
    <w:rsid w:val="00BA4C84"/>
    <w:rsid w:val="00BA4E58"/>
    <w:rsid w:val="00BA5430"/>
    <w:rsid w:val="00BA68DC"/>
    <w:rsid w:val="00BA7D07"/>
    <w:rsid w:val="00BB1397"/>
    <w:rsid w:val="00BB1CCE"/>
    <w:rsid w:val="00BB234C"/>
    <w:rsid w:val="00BB2A78"/>
    <w:rsid w:val="00BB2F77"/>
    <w:rsid w:val="00BB4038"/>
    <w:rsid w:val="00BB6A9F"/>
    <w:rsid w:val="00BB77B1"/>
    <w:rsid w:val="00BC0557"/>
    <w:rsid w:val="00BC238F"/>
    <w:rsid w:val="00BC23B1"/>
    <w:rsid w:val="00BC2D0F"/>
    <w:rsid w:val="00BC3626"/>
    <w:rsid w:val="00BC3872"/>
    <w:rsid w:val="00BC3AF1"/>
    <w:rsid w:val="00BC5560"/>
    <w:rsid w:val="00BC5F39"/>
    <w:rsid w:val="00BC630E"/>
    <w:rsid w:val="00BC6F9E"/>
    <w:rsid w:val="00BD03F0"/>
    <w:rsid w:val="00BD0A07"/>
    <w:rsid w:val="00BD178B"/>
    <w:rsid w:val="00BD1952"/>
    <w:rsid w:val="00BD1B30"/>
    <w:rsid w:val="00BD39F3"/>
    <w:rsid w:val="00BD6025"/>
    <w:rsid w:val="00BD6627"/>
    <w:rsid w:val="00BD66D8"/>
    <w:rsid w:val="00BD67FC"/>
    <w:rsid w:val="00BD7AFB"/>
    <w:rsid w:val="00BE040E"/>
    <w:rsid w:val="00BE2196"/>
    <w:rsid w:val="00BE407B"/>
    <w:rsid w:val="00BE41D8"/>
    <w:rsid w:val="00BE4DB1"/>
    <w:rsid w:val="00BE655B"/>
    <w:rsid w:val="00BF060C"/>
    <w:rsid w:val="00BF0936"/>
    <w:rsid w:val="00BF11C9"/>
    <w:rsid w:val="00BF24E6"/>
    <w:rsid w:val="00BF459C"/>
    <w:rsid w:val="00BF52FE"/>
    <w:rsid w:val="00BF62D2"/>
    <w:rsid w:val="00BF67A4"/>
    <w:rsid w:val="00C00067"/>
    <w:rsid w:val="00C007DD"/>
    <w:rsid w:val="00C0133D"/>
    <w:rsid w:val="00C05BEE"/>
    <w:rsid w:val="00C079F4"/>
    <w:rsid w:val="00C07EB8"/>
    <w:rsid w:val="00C114A2"/>
    <w:rsid w:val="00C12240"/>
    <w:rsid w:val="00C13A25"/>
    <w:rsid w:val="00C14D18"/>
    <w:rsid w:val="00C15E4E"/>
    <w:rsid w:val="00C176C8"/>
    <w:rsid w:val="00C17F41"/>
    <w:rsid w:val="00C2102F"/>
    <w:rsid w:val="00C22EA4"/>
    <w:rsid w:val="00C23CF3"/>
    <w:rsid w:val="00C23EEE"/>
    <w:rsid w:val="00C24063"/>
    <w:rsid w:val="00C25104"/>
    <w:rsid w:val="00C25B7D"/>
    <w:rsid w:val="00C25CCA"/>
    <w:rsid w:val="00C2605A"/>
    <w:rsid w:val="00C2667E"/>
    <w:rsid w:val="00C27E22"/>
    <w:rsid w:val="00C30850"/>
    <w:rsid w:val="00C31920"/>
    <w:rsid w:val="00C319B6"/>
    <w:rsid w:val="00C32EC0"/>
    <w:rsid w:val="00C37415"/>
    <w:rsid w:val="00C41015"/>
    <w:rsid w:val="00C411CC"/>
    <w:rsid w:val="00C41892"/>
    <w:rsid w:val="00C41BF3"/>
    <w:rsid w:val="00C4441C"/>
    <w:rsid w:val="00C452C9"/>
    <w:rsid w:val="00C45A88"/>
    <w:rsid w:val="00C4724C"/>
    <w:rsid w:val="00C52CDE"/>
    <w:rsid w:val="00C55164"/>
    <w:rsid w:val="00C56A71"/>
    <w:rsid w:val="00C56C7A"/>
    <w:rsid w:val="00C572CD"/>
    <w:rsid w:val="00C5782B"/>
    <w:rsid w:val="00C61A5C"/>
    <w:rsid w:val="00C624FC"/>
    <w:rsid w:val="00C62DED"/>
    <w:rsid w:val="00C63A84"/>
    <w:rsid w:val="00C63FD7"/>
    <w:rsid w:val="00C671C8"/>
    <w:rsid w:val="00C72D5A"/>
    <w:rsid w:val="00C76B24"/>
    <w:rsid w:val="00C76F6C"/>
    <w:rsid w:val="00C8384C"/>
    <w:rsid w:val="00C85730"/>
    <w:rsid w:val="00C9165A"/>
    <w:rsid w:val="00C91D98"/>
    <w:rsid w:val="00C92D46"/>
    <w:rsid w:val="00C930D9"/>
    <w:rsid w:val="00C936CA"/>
    <w:rsid w:val="00C945BE"/>
    <w:rsid w:val="00C9603D"/>
    <w:rsid w:val="00C968C2"/>
    <w:rsid w:val="00C97416"/>
    <w:rsid w:val="00CA0A68"/>
    <w:rsid w:val="00CA17BA"/>
    <w:rsid w:val="00CA292A"/>
    <w:rsid w:val="00CA2BD1"/>
    <w:rsid w:val="00CA326A"/>
    <w:rsid w:val="00CA3F9E"/>
    <w:rsid w:val="00CA4043"/>
    <w:rsid w:val="00CA44B5"/>
    <w:rsid w:val="00CA4CCC"/>
    <w:rsid w:val="00CA50E1"/>
    <w:rsid w:val="00CA6102"/>
    <w:rsid w:val="00CA7AED"/>
    <w:rsid w:val="00CB0B8E"/>
    <w:rsid w:val="00CB0C8D"/>
    <w:rsid w:val="00CB1285"/>
    <w:rsid w:val="00CB1375"/>
    <w:rsid w:val="00CB1B2E"/>
    <w:rsid w:val="00CB38E5"/>
    <w:rsid w:val="00CB3A88"/>
    <w:rsid w:val="00CB3D99"/>
    <w:rsid w:val="00CB407B"/>
    <w:rsid w:val="00CB5746"/>
    <w:rsid w:val="00CC2EAF"/>
    <w:rsid w:val="00CC36C2"/>
    <w:rsid w:val="00CC6EA3"/>
    <w:rsid w:val="00CD2462"/>
    <w:rsid w:val="00CD4845"/>
    <w:rsid w:val="00CD55E0"/>
    <w:rsid w:val="00CD5BAD"/>
    <w:rsid w:val="00CD7C97"/>
    <w:rsid w:val="00CE079F"/>
    <w:rsid w:val="00CE0C47"/>
    <w:rsid w:val="00CE1160"/>
    <w:rsid w:val="00CE2243"/>
    <w:rsid w:val="00CE4BA7"/>
    <w:rsid w:val="00CE728A"/>
    <w:rsid w:val="00CF0815"/>
    <w:rsid w:val="00CF2896"/>
    <w:rsid w:val="00CF34DA"/>
    <w:rsid w:val="00CF4038"/>
    <w:rsid w:val="00CF436C"/>
    <w:rsid w:val="00CF46D7"/>
    <w:rsid w:val="00CF4DF0"/>
    <w:rsid w:val="00CF53D2"/>
    <w:rsid w:val="00CF53E0"/>
    <w:rsid w:val="00CF5908"/>
    <w:rsid w:val="00CF7516"/>
    <w:rsid w:val="00D0009E"/>
    <w:rsid w:val="00D0064D"/>
    <w:rsid w:val="00D0097E"/>
    <w:rsid w:val="00D013C5"/>
    <w:rsid w:val="00D01490"/>
    <w:rsid w:val="00D01EC0"/>
    <w:rsid w:val="00D03599"/>
    <w:rsid w:val="00D03C75"/>
    <w:rsid w:val="00D063D6"/>
    <w:rsid w:val="00D063DB"/>
    <w:rsid w:val="00D11B9F"/>
    <w:rsid w:val="00D13040"/>
    <w:rsid w:val="00D15710"/>
    <w:rsid w:val="00D17669"/>
    <w:rsid w:val="00D17BDF"/>
    <w:rsid w:val="00D217AA"/>
    <w:rsid w:val="00D22A41"/>
    <w:rsid w:val="00D22E52"/>
    <w:rsid w:val="00D2443C"/>
    <w:rsid w:val="00D266F2"/>
    <w:rsid w:val="00D270AD"/>
    <w:rsid w:val="00D27778"/>
    <w:rsid w:val="00D27A7A"/>
    <w:rsid w:val="00D318ED"/>
    <w:rsid w:val="00D319FD"/>
    <w:rsid w:val="00D31E3F"/>
    <w:rsid w:val="00D32091"/>
    <w:rsid w:val="00D3244D"/>
    <w:rsid w:val="00D32E4C"/>
    <w:rsid w:val="00D336DA"/>
    <w:rsid w:val="00D344F5"/>
    <w:rsid w:val="00D43CF7"/>
    <w:rsid w:val="00D50805"/>
    <w:rsid w:val="00D50B28"/>
    <w:rsid w:val="00D50D6F"/>
    <w:rsid w:val="00D51B7B"/>
    <w:rsid w:val="00D526FB"/>
    <w:rsid w:val="00D53DDD"/>
    <w:rsid w:val="00D54503"/>
    <w:rsid w:val="00D55034"/>
    <w:rsid w:val="00D56064"/>
    <w:rsid w:val="00D571DB"/>
    <w:rsid w:val="00D572B6"/>
    <w:rsid w:val="00D57C73"/>
    <w:rsid w:val="00D61DF5"/>
    <w:rsid w:val="00D61E68"/>
    <w:rsid w:val="00D62215"/>
    <w:rsid w:val="00D63968"/>
    <w:rsid w:val="00D63DEE"/>
    <w:rsid w:val="00D6430D"/>
    <w:rsid w:val="00D65CC2"/>
    <w:rsid w:val="00D67F03"/>
    <w:rsid w:val="00D70EB5"/>
    <w:rsid w:val="00D710E2"/>
    <w:rsid w:val="00D716A2"/>
    <w:rsid w:val="00D71E52"/>
    <w:rsid w:val="00D737C5"/>
    <w:rsid w:val="00D766D6"/>
    <w:rsid w:val="00D82E5A"/>
    <w:rsid w:val="00D83041"/>
    <w:rsid w:val="00D83713"/>
    <w:rsid w:val="00D83B45"/>
    <w:rsid w:val="00D8504A"/>
    <w:rsid w:val="00D85C38"/>
    <w:rsid w:val="00D90AA3"/>
    <w:rsid w:val="00D95C98"/>
    <w:rsid w:val="00D97857"/>
    <w:rsid w:val="00DA0D8C"/>
    <w:rsid w:val="00DA2A4B"/>
    <w:rsid w:val="00DA4A90"/>
    <w:rsid w:val="00DA6972"/>
    <w:rsid w:val="00DA6EBE"/>
    <w:rsid w:val="00DB06EE"/>
    <w:rsid w:val="00DB1655"/>
    <w:rsid w:val="00DB1911"/>
    <w:rsid w:val="00DB5275"/>
    <w:rsid w:val="00DB5D6D"/>
    <w:rsid w:val="00DB5DD2"/>
    <w:rsid w:val="00DC0256"/>
    <w:rsid w:val="00DC165E"/>
    <w:rsid w:val="00DC4ABE"/>
    <w:rsid w:val="00DC5C9A"/>
    <w:rsid w:val="00DC6428"/>
    <w:rsid w:val="00DD0A4E"/>
    <w:rsid w:val="00DD0AEC"/>
    <w:rsid w:val="00DD2FD4"/>
    <w:rsid w:val="00DD565C"/>
    <w:rsid w:val="00DD5BA1"/>
    <w:rsid w:val="00DE1314"/>
    <w:rsid w:val="00DE6CC9"/>
    <w:rsid w:val="00DF13C9"/>
    <w:rsid w:val="00DF1645"/>
    <w:rsid w:val="00DF1B37"/>
    <w:rsid w:val="00DF1BF8"/>
    <w:rsid w:val="00DF2083"/>
    <w:rsid w:val="00DF2D2D"/>
    <w:rsid w:val="00DF3231"/>
    <w:rsid w:val="00DF37AC"/>
    <w:rsid w:val="00DF5786"/>
    <w:rsid w:val="00DF59FF"/>
    <w:rsid w:val="00DF759C"/>
    <w:rsid w:val="00DF7B58"/>
    <w:rsid w:val="00E00327"/>
    <w:rsid w:val="00E01652"/>
    <w:rsid w:val="00E022A8"/>
    <w:rsid w:val="00E0415B"/>
    <w:rsid w:val="00E06805"/>
    <w:rsid w:val="00E069C5"/>
    <w:rsid w:val="00E06AD9"/>
    <w:rsid w:val="00E06D97"/>
    <w:rsid w:val="00E073D2"/>
    <w:rsid w:val="00E076AA"/>
    <w:rsid w:val="00E11395"/>
    <w:rsid w:val="00E1173A"/>
    <w:rsid w:val="00E11DA9"/>
    <w:rsid w:val="00E135B3"/>
    <w:rsid w:val="00E13A6D"/>
    <w:rsid w:val="00E1466F"/>
    <w:rsid w:val="00E149F2"/>
    <w:rsid w:val="00E16974"/>
    <w:rsid w:val="00E2081A"/>
    <w:rsid w:val="00E21064"/>
    <w:rsid w:val="00E21D13"/>
    <w:rsid w:val="00E21ED4"/>
    <w:rsid w:val="00E22982"/>
    <w:rsid w:val="00E22A2C"/>
    <w:rsid w:val="00E22A66"/>
    <w:rsid w:val="00E22FDE"/>
    <w:rsid w:val="00E252C1"/>
    <w:rsid w:val="00E27B63"/>
    <w:rsid w:val="00E3372A"/>
    <w:rsid w:val="00E33766"/>
    <w:rsid w:val="00E33A89"/>
    <w:rsid w:val="00E34F9F"/>
    <w:rsid w:val="00E3502C"/>
    <w:rsid w:val="00E35180"/>
    <w:rsid w:val="00E35AB4"/>
    <w:rsid w:val="00E36FEF"/>
    <w:rsid w:val="00E376FB"/>
    <w:rsid w:val="00E37762"/>
    <w:rsid w:val="00E40770"/>
    <w:rsid w:val="00E40FEE"/>
    <w:rsid w:val="00E4113B"/>
    <w:rsid w:val="00E4149E"/>
    <w:rsid w:val="00E41BC5"/>
    <w:rsid w:val="00E42033"/>
    <w:rsid w:val="00E42076"/>
    <w:rsid w:val="00E43260"/>
    <w:rsid w:val="00E43CF1"/>
    <w:rsid w:val="00E44D33"/>
    <w:rsid w:val="00E44F6E"/>
    <w:rsid w:val="00E45511"/>
    <w:rsid w:val="00E458F0"/>
    <w:rsid w:val="00E45D26"/>
    <w:rsid w:val="00E47769"/>
    <w:rsid w:val="00E5017F"/>
    <w:rsid w:val="00E50420"/>
    <w:rsid w:val="00E54734"/>
    <w:rsid w:val="00E553FF"/>
    <w:rsid w:val="00E56166"/>
    <w:rsid w:val="00E56610"/>
    <w:rsid w:val="00E5770E"/>
    <w:rsid w:val="00E60F07"/>
    <w:rsid w:val="00E61CB6"/>
    <w:rsid w:val="00E622A2"/>
    <w:rsid w:val="00E6274E"/>
    <w:rsid w:val="00E63C1A"/>
    <w:rsid w:val="00E645D6"/>
    <w:rsid w:val="00E6470C"/>
    <w:rsid w:val="00E6498D"/>
    <w:rsid w:val="00E65D6F"/>
    <w:rsid w:val="00E673E5"/>
    <w:rsid w:val="00E70025"/>
    <w:rsid w:val="00E702DF"/>
    <w:rsid w:val="00E71A4C"/>
    <w:rsid w:val="00E72783"/>
    <w:rsid w:val="00E72EF0"/>
    <w:rsid w:val="00E7355C"/>
    <w:rsid w:val="00E73911"/>
    <w:rsid w:val="00E742F6"/>
    <w:rsid w:val="00E7557A"/>
    <w:rsid w:val="00E75934"/>
    <w:rsid w:val="00E76B59"/>
    <w:rsid w:val="00E773F7"/>
    <w:rsid w:val="00E80862"/>
    <w:rsid w:val="00E80891"/>
    <w:rsid w:val="00E81DA4"/>
    <w:rsid w:val="00E83D1D"/>
    <w:rsid w:val="00E850EC"/>
    <w:rsid w:val="00E86459"/>
    <w:rsid w:val="00E91113"/>
    <w:rsid w:val="00E916C5"/>
    <w:rsid w:val="00E91CD5"/>
    <w:rsid w:val="00E92356"/>
    <w:rsid w:val="00E9270B"/>
    <w:rsid w:val="00E93A3D"/>
    <w:rsid w:val="00E93BED"/>
    <w:rsid w:val="00E94327"/>
    <w:rsid w:val="00E96617"/>
    <w:rsid w:val="00E96A17"/>
    <w:rsid w:val="00EA08A7"/>
    <w:rsid w:val="00EA0D7D"/>
    <w:rsid w:val="00EA2D9D"/>
    <w:rsid w:val="00EA5D30"/>
    <w:rsid w:val="00EB1D41"/>
    <w:rsid w:val="00EB2F1A"/>
    <w:rsid w:val="00EB417B"/>
    <w:rsid w:val="00EB4289"/>
    <w:rsid w:val="00EB5597"/>
    <w:rsid w:val="00EB5A2B"/>
    <w:rsid w:val="00EB7127"/>
    <w:rsid w:val="00EB7525"/>
    <w:rsid w:val="00EC0161"/>
    <w:rsid w:val="00EC090D"/>
    <w:rsid w:val="00EC194A"/>
    <w:rsid w:val="00EC287C"/>
    <w:rsid w:val="00EC4951"/>
    <w:rsid w:val="00EC6098"/>
    <w:rsid w:val="00EC72C1"/>
    <w:rsid w:val="00ED1B61"/>
    <w:rsid w:val="00ED31CA"/>
    <w:rsid w:val="00ED41AF"/>
    <w:rsid w:val="00ED4835"/>
    <w:rsid w:val="00ED6F1C"/>
    <w:rsid w:val="00ED72D4"/>
    <w:rsid w:val="00ED7694"/>
    <w:rsid w:val="00ED797A"/>
    <w:rsid w:val="00ED7E08"/>
    <w:rsid w:val="00EE1444"/>
    <w:rsid w:val="00EE241F"/>
    <w:rsid w:val="00EE2FA6"/>
    <w:rsid w:val="00EE47C8"/>
    <w:rsid w:val="00EE79A8"/>
    <w:rsid w:val="00EE7A32"/>
    <w:rsid w:val="00EF02DB"/>
    <w:rsid w:val="00EF0371"/>
    <w:rsid w:val="00EF2096"/>
    <w:rsid w:val="00EF4879"/>
    <w:rsid w:val="00EF7457"/>
    <w:rsid w:val="00EF78B9"/>
    <w:rsid w:val="00F00671"/>
    <w:rsid w:val="00F0078D"/>
    <w:rsid w:val="00F0187F"/>
    <w:rsid w:val="00F01C5C"/>
    <w:rsid w:val="00F02A1D"/>
    <w:rsid w:val="00F04F8F"/>
    <w:rsid w:val="00F06382"/>
    <w:rsid w:val="00F064DB"/>
    <w:rsid w:val="00F10FAE"/>
    <w:rsid w:val="00F12314"/>
    <w:rsid w:val="00F12550"/>
    <w:rsid w:val="00F15FBF"/>
    <w:rsid w:val="00F16151"/>
    <w:rsid w:val="00F16EE6"/>
    <w:rsid w:val="00F201B8"/>
    <w:rsid w:val="00F214A4"/>
    <w:rsid w:val="00F2316C"/>
    <w:rsid w:val="00F24FE8"/>
    <w:rsid w:val="00F25927"/>
    <w:rsid w:val="00F26108"/>
    <w:rsid w:val="00F26D18"/>
    <w:rsid w:val="00F34999"/>
    <w:rsid w:val="00F35F6F"/>
    <w:rsid w:val="00F378B6"/>
    <w:rsid w:val="00F37F22"/>
    <w:rsid w:val="00F40462"/>
    <w:rsid w:val="00F41D37"/>
    <w:rsid w:val="00F41EC2"/>
    <w:rsid w:val="00F4224D"/>
    <w:rsid w:val="00F42C8C"/>
    <w:rsid w:val="00F442EA"/>
    <w:rsid w:val="00F444B8"/>
    <w:rsid w:val="00F45B00"/>
    <w:rsid w:val="00F47371"/>
    <w:rsid w:val="00F50205"/>
    <w:rsid w:val="00F5290C"/>
    <w:rsid w:val="00F53936"/>
    <w:rsid w:val="00F55BCB"/>
    <w:rsid w:val="00F55BF8"/>
    <w:rsid w:val="00F56ECD"/>
    <w:rsid w:val="00F6033F"/>
    <w:rsid w:val="00F607CE"/>
    <w:rsid w:val="00F61D38"/>
    <w:rsid w:val="00F63677"/>
    <w:rsid w:val="00F6372C"/>
    <w:rsid w:val="00F64D28"/>
    <w:rsid w:val="00F64E0F"/>
    <w:rsid w:val="00F65E70"/>
    <w:rsid w:val="00F66AA0"/>
    <w:rsid w:val="00F66BB9"/>
    <w:rsid w:val="00F67953"/>
    <w:rsid w:val="00F70B98"/>
    <w:rsid w:val="00F716AE"/>
    <w:rsid w:val="00F7215E"/>
    <w:rsid w:val="00F72C42"/>
    <w:rsid w:val="00F73361"/>
    <w:rsid w:val="00F73425"/>
    <w:rsid w:val="00F7433A"/>
    <w:rsid w:val="00F762E2"/>
    <w:rsid w:val="00F801CF"/>
    <w:rsid w:val="00F8021E"/>
    <w:rsid w:val="00F804DE"/>
    <w:rsid w:val="00F812F4"/>
    <w:rsid w:val="00F8278D"/>
    <w:rsid w:val="00F829FD"/>
    <w:rsid w:val="00F82D97"/>
    <w:rsid w:val="00F834F9"/>
    <w:rsid w:val="00F85068"/>
    <w:rsid w:val="00F8510F"/>
    <w:rsid w:val="00F8569F"/>
    <w:rsid w:val="00F856CD"/>
    <w:rsid w:val="00F85A4B"/>
    <w:rsid w:val="00F86174"/>
    <w:rsid w:val="00F866FB"/>
    <w:rsid w:val="00F86CA7"/>
    <w:rsid w:val="00F86E4C"/>
    <w:rsid w:val="00F905F3"/>
    <w:rsid w:val="00F90A3D"/>
    <w:rsid w:val="00F929DE"/>
    <w:rsid w:val="00F92E2F"/>
    <w:rsid w:val="00F936F8"/>
    <w:rsid w:val="00F95C15"/>
    <w:rsid w:val="00F95C62"/>
    <w:rsid w:val="00F9602B"/>
    <w:rsid w:val="00F96F47"/>
    <w:rsid w:val="00F973C9"/>
    <w:rsid w:val="00F973E7"/>
    <w:rsid w:val="00FA219A"/>
    <w:rsid w:val="00FA4D22"/>
    <w:rsid w:val="00FA51CC"/>
    <w:rsid w:val="00FA605C"/>
    <w:rsid w:val="00FA66EB"/>
    <w:rsid w:val="00FA6DE3"/>
    <w:rsid w:val="00FA6FE8"/>
    <w:rsid w:val="00FB0123"/>
    <w:rsid w:val="00FB0265"/>
    <w:rsid w:val="00FB34E9"/>
    <w:rsid w:val="00FB450B"/>
    <w:rsid w:val="00FB4C40"/>
    <w:rsid w:val="00FB504B"/>
    <w:rsid w:val="00FB5545"/>
    <w:rsid w:val="00FC2D71"/>
    <w:rsid w:val="00FC3CE0"/>
    <w:rsid w:val="00FC4DA0"/>
    <w:rsid w:val="00FC56D5"/>
    <w:rsid w:val="00FC62A3"/>
    <w:rsid w:val="00FC7714"/>
    <w:rsid w:val="00FD7B17"/>
    <w:rsid w:val="00FE03F5"/>
    <w:rsid w:val="00FE0854"/>
    <w:rsid w:val="00FE26D3"/>
    <w:rsid w:val="00FE377B"/>
    <w:rsid w:val="00FE53D6"/>
    <w:rsid w:val="00FE5FCC"/>
    <w:rsid w:val="00FE6027"/>
    <w:rsid w:val="00FE604A"/>
    <w:rsid w:val="00FE6D97"/>
    <w:rsid w:val="00FE7363"/>
    <w:rsid w:val="00FE75BD"/>
    <w:rsid w:val="00FF0695"/>
    <w:rsid w:val="00FF23B4"/>
    <w:rsid w:val="00FF4B3E"/>
    <w:rsid w:val="00FF6A4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43ADB"/>
  <w15:docId w15:val="{C44035E3-AB9C-4204-9CB5-AC205DC8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7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472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4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47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A85939"/>
    <w:rPr>
      <w:sz w:val="16"/>
      <w:szCs w:val="16"/>
    </w:rPr>
  </w:style>
  <w:style w:type="paragraph" w:styleId="BlockText">
    <w:name w:val="Block Text"/>
    <w:basedOn w:val="Normal"/>
    <w:rsid w:val="002A7472"/>
    <w:pPr>
      <w:ind w:left="2160" w:right="-180" w:hanging="2160"/>
    </w:pPr>
    <w:rPr>
      <w:rFonts w:ascii="Verdana" w:hAnsi="Verdana"/>
      <w:bCs/>
      <w:sz w:val="20"/>
    </w:rPr>
  </w:style>
  <w:style w:type="paragraph" w:styleId="BodyTextIndent2">
    <w:name w:val="Body Text Indent 2"/>
    <w:basedOn w:val="Normal"/>
    <w:rsid w:val="002A7472"/>
    <w:pPr>
      <w:pBdr>
        <w:bottom w:val="single" w:sz="12" w:space="13" w:color="auto"/>
      </w:pBdr>
      <w:ind w:left="2160" w:hanging="2160"/>
    </w:pPr>
    <w:rPr>
      <w:rFonts w:ascii="Verdana" w:hAnsi="Verdana"/>
      <w:bCs/>
      <w:sz w:val="20"/>
    </w:rPr>
  </w:style>
  <w:style w:type="character" w:styleId="Hyperlink">
    <w:name w:val="Hyperlink"/>
    <w:rsid w:val="002A7472"/>
    <w:rPr>
      <w:color w:val="0000FF"/>
      <w:u w:val="single"/>
    </w:rPr>
  </w:style>
  <w:style w:type="character" w:styleId="FollowedHyperlink">
    <w:name w:val="FollowedHyperlink"/>
    <w:rsid w:val="002A7472"/>
    <w:rPr>
      <w:color w:val="800080"/>
      <w:u w:val="single"/>
    </w:rPr>
  </w:style>
  <w:style w:type="character" w:styleId="PageNumber">
    <w:name w:val="page number"/>
    <w:basedOn w:val="DefaultParagraphFont"/>
    <w:rsid w:val="002A7472"/>
  </w:style>
  <w:style w:type="paragraph" w:styleId="BalloonText">
    <w:name w:val="Balloon Text"/>
    <w:basedOn w:val="Normal"/>
    <w:semiHidden/>
    <w:rsid w:val="002A7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A85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939"/>
  </w:style>
  <w:style w:type="paragraph" w:styleId="CommentSubject">
    <w:name w:val="annotation subject"/>
    <w:basedOn w:val="CommentText"/>
    <w:next w:val="CommentText"/>
    <w:link w:val="CommentSubjectChar"/>
    <w:rsid w:val="00A85939"/>
    <w:rPr>
      <w:b/>
      <w:bCs/>
    </w:rPr>
  </w:style>
  <w:style w:type="character" w:customStyle="1" w:styleId="CommentSubjectChar">
    <w:name w:val="Comment Subject Char"/>
    <w:link w:val="CommentSubject"/>
    <w:rsid w:val="00A85939"/>
    <w:rPr>
      <w:b/>
      <w:bCs/>
    </w:rPr>
  </w:style>
  <w:style w:type="paragraph" w:styleId="DocumentMap">
    <w:name w:val="Document Map"/>
    <w:basedOn w:val="Normal"/>
    <w:semiHidden/>
    <w:rsid w:val="00EF20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E4346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5A2D29"/>
    <w:pPr>
      <w:ind w:left="720"/>
      <w:contextualSpacing/>
    </w:pPr>
  </w:style>
  <w:style w:type="paragraph" w:styleId="Revision">
    <w:name w:val="Revision"/>
    <w:hidden/>
    <w:uiPriority w:val="99"/>
    <w:semiHidden/>
    <w:rsid w:val="00404B7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7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5ACDA-1CE5-4DC1-B47F-AAED061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Prevention and Control Trust Fund Advisory Board</vt:lpstr>
    </vt:vector>
  </TitlesOfParts>
  <Company>Hawaii State Dept. of Health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Prevention and Control Trust Fund Advisory Board</dc:title>
  <dc:creator>Lola H. Irvin</dc:creator>
  <cp:lastModifiedBy>Ishimaru, Roxane T</cp:lastModifiedBy>
  <cp:revision>18</cp:revision>
  <cp:lastPrinted>2021-06-23T00:51:00Z</cp:lastPrinted>
  <dcterms:created xsi:type="dcterms:W3CDTF">2021-05-22T00:43:00Z</dcterms:created>
  <dcterms:modified xsi:type="dcterms:W3CDTF">2021-06-23T00:55:00Z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