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6D11A" w14:textId="77777777" w:rsidR="00D06CC1" w:rsidRDefault="00D06CC1" w:rsidP="00D06CC1">
      <w:pPr>
        <w:pStyle w:val="Header"/>
        <w:jc w:val="right"/>
      </w:pPr>
      <w:r>
        <w:t>REFERENCE</w:t>
      </w:r>
    </w:p>
    <w:p w14:paraId="2188CF50" w14:textId="15068A06" w:rsidR="00D718C7" w:rsidRDefault="00D06CC1" w:rsidP="00D06CC1">
      <w:pPr>
        <w:pStyle w:val="Header"/>
        <w:jc w:val="right"/>
      </w:pPr>
      <w:r>
        <w:t>Appendix F-</w:t>
      </w:r>
      <w:r>
        <w:t>2</w:t>
      </w:r>
      <w:r>
        <w:t>(</w:t>
      </w:r>
      <w:r>
        <w:t>b</w:t>
      </w:r>
      <w:r>
        <w:t>)</w:t>
      </w:r>
      <w:r>
        <w:pict w14:anchorId="0A33B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9776;visibility:hidden;mso-position-horizontal-relative:text;mso-position-vertical-relative:text">
            <o:lock v:ext="edit" selection="t"/>
          </v:shape>
        </w:pict>
      </w:r>
    </w:p>
    <w:p w14:paraId="644E8D1A" w14:textId="36E9C9BE" w:rsidR="00D718C7" w:rsidRPr="00D06CC1" w:rsidRDefault="008616FB" w:rsidP="00D06CC1">
      <w:pPr>
        <w:tabs>
          <w:tab w:val="left" w:pos="900"/>
        </w:tabs>
        <w:spacing w:after="0" w:line="240" w:lineRule="auto"/>
        <w:ind w:left="907"/>
        <w:jc w:val="center"/>
        <w:rPr>
          <w:rFonts w:ascii="Garamond" w:eastAsia="Garamond" w:hAnsi="Garamond" w:cs="Garamond"/>
          <w:b/>
          <w:sz w:val="32"/>
          <w:szCs w:val="32"/>
        </w:rPr>
      </w:pPr>
      <w:r>
        <w:rPr>
          <w:rFonts w:ascii="Garamond" w:eastAsia="Garamond" w:hAnsi="Garamond" w:cs="Garamond"/>
          <w:b/>
          <w:sz w:val="32"/>
          <w:szCs w:val="32"/>
        </w:rPr>
        <w:t>2022 Senior Farmers’ Market Nutrition Program</w:t>
      </w:r>
    </w:p>
    <w:p w14:paraId="34881C07" w14:textId="77777777" w:rsidR="00D718C7" w:rsidRDefault="008616FB">
      <w:pPr>
        <w:spacing w:after="0" w:line="240" w:lineRule="auto"/>
        <w:rPr>
          <w:rFonts w:ascii="Garamond" w:eastAsia="Garamond" w:hAnsi="Garamond" w:cs="Garamond"/>
        </w:rPr>
      </w:pPr>
      <w:bookmarkStart w:id="0" w:name="_heading=h.gjdgxs" w:colFirst="0" w:colLast="0"/>
      <w:bookmarkEnd w:id="0"/>
      <w:r>
        <w:rPr>
          <w:rFonts w:ascii="Garamond" w:eastAsia="Garamond" w:hAnsi="Garamond" w:cs="Garamond"/>
          <w:sz w:val="24"/>
          <w:szCs w:val="24"/>
        </w:rPr>
        <w:t>Welcome to the Senior Farmers’ Market Nutrition Program (SFMNP). Enclosed is your $50.00 SFMNP coupon booklet containing ten coupons valued at $5.00 each. Here are some tips for using your coupons:</w:t>
      </w:r>
    </w:p>
    <w:p w14:paraId="64A7FC80" w14:textId="77777777" w:rsidR="00D718C7" w:rsidRDefault="008616FB">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Bring your coupon booklet to any of the farmers’ markets listed on the back of this handout. Participating farmers will have a sign stating the acceptance of SFMNP coupons.</w:t>
      </w:r>
    </w:p>
    <w:p w14:paraId="1B8EB10A" w14:textId="77777777" w:rsidR="00D718C7" w:rsidRDefault="008616FB">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Your SFMNP coupons are valid from </w:t>
      </w:r>
      <w:r>
        <w:rPr>
          <w:rFonts w:ascii="Garamond" w:eastAsia="Garamond" w:hAnsi="Garamond" w:cs="Garamond"/>
          <w:b/>
          <w:color w:val="000000"/>
          <w:sz w:val="24"/>
          <w:szCs w:val="24"/>
        </w:rPr>
        <w:t>Friday, April 1, 2022 to Monday, October 31, 2022</w:t>
      </w:r>
      <w:r>
        <w:rPr>
          <w:rFonts w:ascii="Garamond" w:eastAsia="Garamond" w:hAnsi="Garamond" w:cs="Garamond"/>
          <w:color w:val="000000"/>
          <w:sz w:val="24"/>
          <w:szCs w:val="24"/>
        </w:rPr>
        <w:t>.</w:t>
      </w:r>
    </w:p>
    <w:p w14:paraId="4C2A8DBF" w14:textId="77777777" w:rsidR="00D718C7" w:rsidRDefault="008616FB">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Coupons may only be used by yourself or the person you authorized as your proxy on your application form. </w:t>
      </w:r>
    </w:p>
    <w:p w14:paraId="178CAC4F" w14:textId="77777777" w:rsidR="00D718C7" w:rsidRDefault="008616FB">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Coupons may only be redeemed for fresh, nutritious, and unprocessed locally grown fruits, vegetables, herbs, and honey. </w:t>
      </w:r>
    </w:p>
    <w:p w14:paraId="0ABB16F6" w14:textId="77777777" w:rsidR="00D718C7" w:rsidRDefault="008616FB">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Please </w:t>
      </w:r>
      <w:r>
        <w:rPr>
          <w:rFonts w:ascii="Garamond" w:eastAsia="Garamond" w:hAnsi="Garamond" w:cs="Garamond"/>
          <w:b/>
          <w:color w:val="000000"/>
          <w:sz w:val="24"/>
          <w:szCs w:val="24"/>
        </w:rPr>
        <w:t>DO NOT</w:t>
      </w:r>
      <w:r>
        <w:rPr>
          <w:rFonts w:ascii="Garamond" w:eastAsia="Garamond" w:hAnsi="Garamond" w:cs="Garamond"/>
          <w:color w:val="000000"/>
          <w:sz w:val="24"/>
          <w:szCs w:val="24"/>
        </w:rPr>
        <w:t xml:space="preserve"> sign or mark the coupons.</w:t>
      </w:r>
    </w:p>
    <w:p w14:paraId="466CA10D" w14:textId="77777777" w:rsidR="00D718C7" w:rsidRDefault="008616FB">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No cash change may be given when using a coupon. We encourage you to use the full $5.00 amount of each coupon.  </w:t>
      </w:r>
      <w:r>
        <w:rPr>
          <w:rFonts w:ascii="Garamond" w:eastAsia="Garamond" w:hAnsi="Garamond" w:cs="Garamond"/>
          <w:b/>
          <w:color w:val="000000"/>
          <w:sz w:val="24"/>
          <w:szCs w:val="24"/>
        </w:rPr>
        <w:t>Your coupons are only valid with participating farmers on Hawaii Island.</w:t>
      </w:r>
    </w:p>
    <w:p w14:paraId="506B46B7" w14:textId="77777777" w:rsidR="00D718C7" w:rsidRDefault="008616FB">
      <w:pPr>
        <w:numPr>
          <w:ilvl w:val="0"/>
          <w:numId w:val="1"/>
        </w:numPr>
        <w:pBdr>
          <w:top w:val="nil"/>
          <w:left w:val="nil"/>
          <w:bottom w:val="single" w:sz="4" w:space="11" w:color="000000"/>
          <w:right w:val="nil"/>
          <w:between w:val="nil"/>
        </w:pBdr>
        <w:spacing w:after="0" w:line="240" w:lineRule="auto"/>
        <w:rPr>
          <w:rFonts w:ascii="Garamond" w:eastAsia="Garamond" w:hAnsi="Garamond" w:cs="Garamond"/>
          <w:color w:val="000000"/>
        </w:rPr>
      </w:pPr>
      <w:r>
        <w:rPr>
          <w:rFonts w:ascii="Garamond" w:eastAsia="Garamond" w:hAnsi="Garamond" w:cs="Garamond"/>
          <w:color w:val="000000"/>
          <w:sz w:val="24"/>
          <w:szCs w:val="24"/>
        </w:rPr>
        <w:t xml:space="preserve">You have the right to submit a complaint for improper SFMNP practices. Please submit any complaints to </w:t>
      </w:r>
      <w:r>
        <w:rPr>
          <w:rFonts w:ascii="Garamond" w:eastAsia="Garamond" w:hAnsi="Garamond" w:cs="Garamond"/>
          <w:b/>
          <w:color w:val="000000"/>
          <w:sz w:val="24"/>
          <w:szCs w:val="24"/>
        </w:rPr>
        <w:t>Hawaii County Economic Opportunity Council</w:t>
      </w:r>
      <w:r>
        <w:rPr>
          <w:rFonts w:ascii="Garamond" w:eastAsia="Garamond" w:hAnsi="Garamond" w:cs="Garamond"/>
          <w:color w:val="000000"/>
          <w:sz w:val="24"/>
          <w:szCs w:val="24"/>
        </w:rPr>
        <w:t xml:space="preserve">.  </w:t>
      </w:r>
    </w:p>
    <w:p w14:paraId="3E84AFE6" w14:textId="77777777" w:rsidR="00D718C7" w:rsidRDefault="008616FB">
      <w:pPr>
        <w:spacing w:after="0" w:line="240" w:lineRule="auto"/>
        <w:jc w:val="center"/>
        <w:rPr>
          <w:rFonts w:ascii="Garamond" w:eastAsia="Garamond" w:hAnsi="Garamond" w:cs="Garamond"/>
          <w:b/>
          <w:smallCaps/>
        </w:rPr>
      </w:pPr>
      <w:r>
        <w:rPr>
          <w:noProof/>
        </w:rPr>
        <w:drawing>
          <wp:anchor distT="0" distB="0" distL="114300" distR="114300" simplePos="0" relativeHeight="251655680" behindDoc="0" locked="0" layoutInCell="1" hidden="0" allowOverlap="1" wp14:anchorId="7C29BA85" wp14:editId="67E58C0C">
            <wp:simplePos x="0" y="0"/>
            <wp:positionH relativeFrom="column">
              <wp:posOffset>-181609</wp:posOffset>
            </wp:positionH>
            <wp:positionV relativeFrom="paragraph">
              <wp:posOffset>163195</wp:posOffset>
            </wp:positionV>
            <wp:extent cx="523875" cy="485673"/>
            <wp:effectExtent l="0" t="0" r="0" b="0"/>
            <wp:wrapNone/>
            <wp:docPr id="8" name="image1.jpg" descr="Image result for hawaii county economic opportunity council logo"/>
            <wp:cNvGraphicFramePr/>
            <a:graphic xmlns:a="http://schemas.openxmlformats.org/drawingml/2006/main">
              <a:graphicData uri="http://schemas.openxmlformats.org/drawingml/2006/picture">
                <pic:pic xmlns:pic="http://schemas.openxmlformats.org/drawingml/2006/picture">
                  <pic:nvPicPr>
                    <pic:cNvPr id="0" name="image1.jpg" descr="Image result for hawaii county economic opportunity council logo"/>
                    <pic:cNvPicPr preferRelativeResize="0"/>
                  </pic:nvPicPr>
                  <pic:blipFill>
                    <a:blip r:embed="rId8"/>
                    <a:srcRect l="24046" t="16047" r="25141" b="11406"/>
                    <a:stretch>
                      <a:fillRect/>
                    </a:stretch>
                  </pic:blipFill>
                  <pic:spPr>
                    <a:xfrm>
                      <a:off x="0" y="0"/>
                      <a:ext cx="523875" cy="485673"/>
                    </a:xfrm>
                    <a:prstGeom prst="rect">
                      <a:avLst/>
                    </a:prstGeom>
                    <a:ln/>
                  </pic:spPr>
                </pic:pic>
              </a:graphicData>
            </a:graphic>
          </wp:anchor>
        </w:drawing>
      </w:r>
    </w:p>
    <w:p w14:paraId="035CE718" w14:textId="77777777" w:rsidR="00D718C7" w:rsidRDefault="008616FB">
      <w:pPr>
        <w:spacing w:after="0" w:line="240" w:lineRule="auto"/>
        <w:jc w:val="center"/>
        <w:rPr>
          <w:rFonts w:ascii="Garamond" w:eastAsia="Garamond" w:hAnsi="Garamond" w:cs="Garamond"/>
          <w:b/>
          <w:smallCaps/>
        </w:rPr>
      </w:pPr>
      <w:r>
        <w:rPr>
          <w:rFonts w:ascii="Garamond" w:eastAsia="Garamond" w:hAnsi="Garamond" w:cs="Garamond"/>
          <w:b/>
          <w:smallCaps/>
        </w:rPr>
        <w:t>For more information or assistance contact:</w:t>
      </w:r>
      <w:r>
        <w:rPr>
          <w:rFonts w:ascii="Garamond" w:eastAsia="Garamond" w:hAnsi="Garamond" w:cs="Garamond"/>
          <w:b/>
          <w:smallCaps/>
        </w:rPr>
        <w:br/>
      </w:r>
      <w:r>
        <w:rPr>
          <w:noProof/>
        </w:rPr>
        <w:drawing>
          <wp:anchor distT="0" distB="0" distL="114300" distR="114300" simplePos="0" relativeHeight="251656704" behindDoc="0" locked="0" layoutInCell="1" hidden="0" allowOverlap="1" wp14:anchorId="6C3A9022" wp14:editId="1DB85826">
            <wp:simplePos x="0" y="0"/>
            <wp:positionH relativeFrom="column">
              <wp:posOffset>6004560</wp:posOffset>
            </wp:positionH>
            <wp:positionV relativeFrom="paragraph">
              <wp:posOffset>116204</wp:posOffset>
            </wp:positionV>
            <wp:extent cx="518795" cy="518795"/>
            <wp:effectExtent l="0" t="0" r="0" b="0"/>
            <wp:wrapNone/>
            <wp:docPr id="9" name="image4.jpg" descr="Image result for hawaii state seal 2017"/>
            <wp:cNvGraphicFramePr/>
            <a:graphic xmlns:a="http://schemas.openxmlformats.org/drawingml/2006/main">
              <a:graphicData uri="http://schemas.openxmlformats.org/drawingml/2006/picture">
                <pic:pic xmlns:pic="http://schemas.openxmlformats.org/drawingml/2006/picture">
                  <pic:nvPicPr>
                    <pic:cNvPr id="0" name="image4.jpg" descr="Image result for hawaii state seal 2017"/>
                    <pic:cNvPicPr preferRelativeResize="0"/>
                  </pic:nvPicPr>
                  <pic:blipFill>
                    <a:blip r:embed="rId9"/>
                    <a:srcRect/>
                    <a:stretch>
                      <a:fillRect/>
                    </a:stretch>
                  </pic:blipFill>
                  <pic:spPr>
                    <a:xfrm>
                      <a:off x="0" y="0"/>
                      <a:ext cx="518795" cy="518795"/>
                    </a:xfrm>
                    <a:prstGeom prst="rect">
                      <a:avLst/>
                    </a:prstGeom>
                    <a:ln/>
                  </pic:spPr>
                </pic:pic>
              </a:graphicData>
            </a:graphic>
          </wp:anchor>
        </w:drawing>
      </w:r>
    </w:p>
    <w:p w14:paraId="1E1A43B6" w14:textId="77777777" w:rsidR="00D718C7" w:rsidRDefault="008616FB">
      <w:pPr>
        <w:tabs>
          <w:tab w:val="left" w:pos="5760"/>
        </w:tabs>
        <w:spacing w:after="0" w:line="240" w:lineRule="auto"/>
        <w:ind w:left="720"/>
        <w:rPr>
          <w:rFonts w:ascii="Garamond" w:eastAsia="Garamond" w:hAnsi="Garamond" w:cs="Garamond"/>
          <w:sz w:val="24"/>
          <w:szCs w:val="24"/>
        </w:rPr>
      </w:pPr>
      <w:r>
        <w:rPr>
          <w:rFonts w:ascii="Garamond" w:eastAsia="Garamond" w:hAnsi="Garamond" w:cs="Garamond"/>
          <w:sz w:val="24"/>
          <w:szCs w:val="24"/>
        </w:rPr>
        <w:t>Hawaii County Economic</w:t>
      </w:r>
      <w:r>
        <w:rPr>
          <w:rFonts w:ascii="Garamond" w:eastAsia="Garamond" w:hAnsi="Garamond" w:cs="Garamond"/>
          <w:sz w:val="24"/>
          <w:szCs w:val="24"/>
        </w:rPr>
        <w:tab/>
        <w:t>Office of Community Services</w:t>
      </w:r>
    </w:p>
    <w:p w14:paraId="70A4553C" w14:textId="77777777" w:rsidR="00D718C7" w:rsidRDefault="008616FB">
      <w:pPr>
        <w:tabs>
          <w:tab w:val="left" w:pos="5760"/>
        </w:tabs>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  Opportunity Council</w:t>
      </w:r>
      <w:r>
        <w:rPr>
          <w:rFonts w:ascii="Garamond" w:eastAsia="Garamond" w:hAnsi="Garamond" w:cs="Garamond"/>
          <w:sz w:val="24"/>
          <w:szCs w:val="24"/>
        </w:rPr>
        <w:tab/>
        <w:t>(808) 586-8675</w:t>
      </w:r>
      <w:r>
        <w:rPr>
          <w:rFonts w:ascii="Garamond" w:eastAsia="Garamond" w:hAnsi="Garamond" w:cs="Garamond"/>
          <w:sz w:val="24"/>
          <w:szCs w:val="24"/>
        </w:rPr>
        <w:tab/>
      </w:r>
    </w:p>
    <w:p w14:paraId="6B66E0DF" w14:textId="77777777" w:rsidR="00D718C7" w:rsidRDefault="008616FB">
      <w:pPr>
        <w:tabs>
          <w:tab w:val="left" w:pos="5760"/>
        </w:tabs>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(808) 961-2681  </w:t>
      </w:r>
      <w:r>
        <w:rPr>
          <w:rFonts w:ascii="Garamond" w:eastAsia="Garamond" w:hAnsi="Garamond" w:cs="Garamond"/>
          <w:sz w:val="24"/>
          <w:szCs w:val="24"/>
        </w:rPr>
        <w:tab/>
        <w:t>Email: dlir.ocs@hawaii.gov</w:t>
      </w:r>
    </w:p>
    <w:p w14:paraId="64CDB170" w14:textId="77777777" w:rsidR="00D718C7" w:rsidRDefault="008616FB">
      <w:pPr>
        <w:tabs>
          <w:tab w:val="left" w:pos="5760"/>
        </w:tabs>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Web: </w:t>
      </w:r>
      <w:hyperlink r:id="rId10">
        <w:r>
          <w:rPr>
            <w:rFonts w:ascii="Garamond" w:eastAsia="Garamond" w:hAnsi="Garamond" w:cs="Garamond"/>
            <w:color w:val="0000FF"/>
            <w:sz w:val="24"/>
            <w:szCs w:val="24"/>
            <w:u w:val="single"/>
          </w:rPr>
          <w:t>www.hceoc.net</w:t>
        </w:r>
      </w:hyperlink>
      <w:r>
        <w:rPr>
          <w:rFonts w:ascii="Garamond" w:eastAsia="Garamond" w:hAnsi="Garamond" w:cs="Garamond"/>
          <w:sz w:val="24"/>
          <w:szCs w:val="24"/>
        </w:rPr>
        <w:t xml:space="preserve"> </w:t>
      </w:r>
      <w:r>
        <w:rPr>
          <w:rFonts w:ascii="Garamond" w:eastAsia="Garamond" w:hAnsi="Garamond" w:cs="Garamond"/>
          <w:sz w:val="24"/>
          <w:szCs w:val="24"/>
        </w:rPr>
        <w:tab/>
        <w:t>Web: www.labor.hawaii.gov/ocs</w:t>
      </w:r>
    </w:p>
    <w:p w14:paraId="421CFB37" w14:textId="77777777" w:rsidR="00D718C7" w:rsidRDefault="008616FB">
      <w:pPr>
        <w:spacing w:after="0" w:line="240" w:lineRule="auto"/>
        <w:ind w:left="720"/>
        <w:rPr>
          <w:rFonts w:ascii="Garamond" w:eastAsia="Garamond" w:hAnsi="Garamond" w:cs="Garamond"/>
          <w:sz w:val="24"/>
          <w:szCs w:val="24"/>
        </w:rPr>
      </w:pPr>
      <w:r>
        <w:rPr>
          <w:rFonts w:ascii="Garamond" w:eastAsia="Garamond" w:hAnsi="Garamond" w:cs="Garamond"/>
          <w:sz w:val="24"/>
          <w:szCs w:val="24"/>
        </w:rPr>
        <w:t>47 Rainbow Drive</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 xml:space="preserve">OR  </w:t>
      </w:r>
      <w:r>
        <w:rPr>
          <w:rFonts w:ascii="Garamond" w:eastAsia="Garamond" w:hAnsi="Garamond" w:cs="Garamond"/>
          <w:sz w:val="24"/>
          <w:szCs w:val="24"/>
        </w:rPr>
        <w:tab/>
      </w:r>
      <w:r>
        <w:rPr>
          <w:rFonts w:ascii="Garamond" w:eastAsia="Garamond" w:hAnsi="Garamond" w:cs="Garamond"/>
          <w:sz w:val="24"/>
          <w:szCs w:val="24"/>
        </w:rPr>
        <w:tab/>
        <w:t>830 Punchbowl Street, Room 420</w:t>
      </w:r>
    </w:p>
    <w:p w14:paraId="6CDE4B8A" w14:textId="77777777" w:rsidR="00D718C7" w:rsidRDefault="008616FB">
      <w:pPr>
        <w:tabs>
          <w:tab w:val="left" w:pos="1170"/>
          <w:tab w:val="left" w:pos="5760"/>
          <w:tab w:val="left" w:pos="6210"/>
        </w:tabs>
        <w:spacing w:after="0" w:line="240" w:lineRule="auto"/>
        <w:ind w:left="720" w:hanging="720"/>
        <w:rPr>
          <w:rFonts w:ascii="Garamond" w:eastAsia="Garamond" w:hAnsi="Garamond" w:cs="Garamond"/>
          <w:sz w:val="24"/>
          <w:szCs w:val="24"/>
        </w:rPr>
      </w:pPr>
      <w:r>
        <w:rPr>
          <w:rFonts w:ascii="Garamond" w:eastAsia="Garamond" w:hAnsi="Garamond" w:cs="Garamond"/>
          <w:sz w:val="24"/>
          <w:szCs w:val="24"/>
        </w:rPr>
        <w:tab/>
        <w:t>Hilo, Hawaii 96720</w:t>
      </w:r>
      <w:r>
        <w:rPr>
          <w:rFonts w:ascii="Garamond" w:eastAsia="Garamond" w:hAnsi="Garamond" w:cs="Garamond"/>
          <w:sz w:val="24"/>
          <w:szCs w:val="24"/>
        </w:rPr>
        <w:tab/>
        <w:t>Honolulu, HI  96813</w:t>
      </w:r>
    </w:p>
    <w:p w14:paraId="2704CFD1" w14:textId="77777777" w:rsidR="00D718C7" w:rsidRDefault="008616FB">
      <w:pPr>
        <w:tabs>
          <w:tab w:val="left" w:pos="1170"/>
          <w:tab w:val="left" w:pos="5760"/>
          <w:tab w:val="left" w:pos="6210"/>
        </w:tabs>
        <w:spacing w:after="0" w:line="240" w:lineRule="auto"/>
        <w:ind w:left="720" w:hanging="720"/>
        <w:rPr>
          <w:rFonts w:ascii="Garamond" w:eastAsia="Garamond" w:hAnsi="Garamond" w:cs="Garamond"/>
        </w:rPr>
      </w:pPr>
      <w:r>
        <w:rPr>
          <w:rFonts w:ascii="Garamond" w:eastAsia="Garamond" w:hAnsi="Garamond" w:cs="Garamond"/>
          <w:sz w:val="24"/>
          <w:szCs w:val="24"/>
        </w:rPr>
        <w:tab/>
      </w:r>
      <w:r>
        <w:rPr>
          <w:rFonts w:ascii="Garamond" w:eastAsia="Garamond" w:hAnsi="Garamond" w:cs="Garamond"/>
          <w:sz w:val="24"/>
          <w:szCs w:val="24"/>
        </w:rPr>
        <w:tab/>
        <w:t xml:space="preserve"> </w:t>
      </w:r>
      <w:r>
        <w:rPr>
          <w:rFonts w:ascii="Garamond" w:eastAsia="Garamond" w:hAnsi="Garamond" w:cs="Garamond"/>
          <w:sz w:val="24"/>
          <w:szCs w:val="24"/>
        </w:rPr>
        <w:tab/>
      </w:r>
      <w:r>
        <w:rPr>
          <w:noProof/>
        </w:rPr>
        <w:drawing>
          <wp:anchor distT="0" distB="0" distL="0" distR="0" simplePos="0" relativeHeight="251657728" behindDoc="1" locked="0" layoutInCell="1" hidden="0" allowOverlap="1" wp14:anchorId="441A5D95" wp14:editId="4284E450">
            <wp:simplePos x="0" y="0"/>
            <wp:positionH relativeFrom="column">
              <wp:posOffset>3154680</wp:posOffset>
            </wp:positionH>
            <wp:positionV relativeFrom="paragraph">
              <wp:posOffset>6985</wp:posOffset>
            </wp:positionV>
            <wp:extent cx="4038920" cy="4906399"/>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4038920" cy="4906399"/>
                    </a:xfrm>
                    <a:prstGeom prst="rect">
                      <a:avLst/>
                    </a:prstGeom>
                    <a:ln/>
                  </pic:spPr>
                </pic:pic>
              </a:graphicData>
            </a:graphic>
          </wp:anchor>
        </w:drawing>
      </w:r>
      <w:r>
        <w:rPr>
          <w:noProof/>
        </w:rPr>
        <w:drawing>
          <wp:anchor distT="0" distB="0" distL="114300" distR="114300" simplePos="0" relativeHeight="251658752" behindDoc="0" locked="0" layoutInCell="1" hidden="0" allowOverlap="1" wp14:anchorId="7F3799F7" wp14:editId="131A8ED2">
            <wp:simplePos x="0" y="0"/>
            <wp:positionH relativeFrom="column">
              <wp:posOffset>-396239</wp:posOffset>
            </wp:positionH>
            <wp:positionV relativeFrom="paragraph">
              <wp:posOffset>141605</wp:posOffset>
            </wp:positionV>
            <wp:extent cx="3421380" cy="454914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421380" cy="4549140"/>
                    </a:xfrm>
                    <a:prstGeom prst="rect">
                      <a:avLst/>
                    </a:prstGeom>
                    <a:ln/>
                  </pic:spPr>
                </pic:pic>
              </a:graphicData>
            </a:graphic>
          </wp:anchor>
        </w:drawing>
      </w:r>
    </w:p>
    <w:p w14:paraId="7EA540F1" w14:textId="77777777" w:rsidR="00D718C7" w:rsidRDefault="00D718C7">
      <w:pPr>
        <w:spacing w:after="0" w:line="240" w:lineRule="auto"/>
        <w:rPr>
          <w:rFonts w:ascii="Garamond" w:eastAsia="Garamond" w:hAnsi="Garamond" w:cs="Garamond"/>
          <w:color w:val="000000"/>
          <w:sz w:val="24"/>
          <w:szCs w:val="24"/>
        </w:rPr>
      </w:pPr>
    </w:p>
    <w:p w14:paraId="24B94A59" w14:textId="77777777" w:rsidR="00D718C7" w:rsidRDefault="00D718C7">
      <w:pPr>
        <w:spacing w:after="0" w:line="240" w:lineRule="auto"/>
        <w:rPr>
          <w:rFonts w:ascii="Garamond" w:eastAsia="Garamond" w:hAnsi="Garamond" w:cs="Garamond"/>
          <w:color w:val="000000"/>
          <w:sz w:val="24"/>
          <w:szCs w:val="24"/>
        </w:rPr>
      </w:pPr>
    </w:p>
    <w:p w14:paraId="73660847" w14:textId="77777777" w:rsidR="00D718C7" w:rsidRDefault="00D718C7">
      <w:pPr>
        <w:spacing w:after="0" w:line="240" w:lineRule="auto"/>
        <w:rPr>
          <w:rFonts w:ascii="Garamond" w:eastAsia="Garamond" w:hAnsi="Garamond" w:cs="Garamond"/>
          <w:color w:val="000000"/>
          <w:sz w:val="24"/>
          <w:szCs w:val="24"/>
        </w:rPr>
      </w:pPr>
    </w:p>
    <w:p w14:paraId="2C5884BB" w14:textId="77777777" w:rsidR="00D718C7" w:rsidRDefault="00D718C7">
      <w:pPr>
        <w:spacing w:after="0" w:line="240" w:lineRule="auto"/>
        <w:rPr>
          <w:rFonts w:ascii="Garamond" w:eastAsia="Garamond" w:hAnsi="Garamond" w:cs="Garamond"/>
          <w:color w:val="000000"/>
          <w:sz w:val="24"/>
          <w:szCs w:val="24"/>
        </w:rPr>
      </w:pPr>
    </w:p>
    <w:p w14:paraId="5AE8B400" w14:textId="77777777" w:rsidR="00D718C7" w:rsidRDefault="00D718C7">
      <w:pPr>
        <w:spacing w:after="0" w:line="240" w:lineRule="auto"/>
        <w:rPr>
          <w:rFonts w:ascii="Garamond" w:eastAsia="Garamond" w:hAnsi="Garamond" w:cs="Garamond"/>
          <w:color w:val="000000"/>
          <w:sz w:val="24"/>
          <w:szCs w:val="24"/>
        </w:rPr>
      </w:pPr>
    </w:p>
    <w:p w14:paraId="2C4E5B70" w14:textId="77777777" w:rsidR="00D718C7" w:rsidRDefault="00D718C7">
      <w:pPr>
        <w:spacing w:after="0" w:line="240" w:lineRule="auto"/>
        <w:rPr>
          <w:rFonts w:ascii="Garamond" w:eastAsia="Garamond" w:hAnsi="Garamond" w:cs="Garamond"/>
          <w:color w:val="000000"/>
          <w:sz w:val="24"/>
          <w:szCs w:val="24"/>
        </w:rPr>
      </w:pPr>
    </w:p>
    <w:p w14:paraId="55169FB1" w14:textId="77777777" w:rsidR="00D718C7" w:rsidRDefault="00D718C7">
      <w:pPr>
        <w:spacing w:after="0" w:line="240" w:lineRule="auto"/>
        <w:rPr>
          <w:rFonts w:ascii="Garamond" w:eastAsia="Garamond" w:hAnsi="Garamond" w:cs="Garamond"/>
          <w:color w:val="000000"/>
          <w:sz w:val="24"/>
          <w:szCs w:val="24"/>
        </w:rPr>
      </w:pPr>
    </w:p>
    <w:p w14:paraId="5FF9387E" w14:textId="77777777" w:rsidR="00D718C7" w:rsidRDefault="00D718C7">
      <w:pPr>
        <w:spacing w:after="0" w:line="240" w:lineRule="auto"/>
        <w:rPr>
          <w:rFonts w:ascii="Garamond" w:eastAsia="Garamond" w:hAnsi="Garamond" w:cs="Garamond"/>
          <w:color w:val="000000"/>
          <w:sz w:val="24"/>
          <w:szCs w:val="24"/>
        </w:rPr>
      </w:pPr>
    </w:p>
    <w:p w14:paraId="76F928E4" w14:textId="77777777" w:rsidR="00D718C7" w:rsidRDefault="00D718C7">
      <w:pPr>
        <w:spacing w:after="0" w:line="240" w:lineRule="auto"/>
        <w:rPr>
          <w:rFonts w:ascii="Garamond" w:eastAsia="Garamond" w:hAnsi="Garamond" w:cs="Garamond"/>
          <w:color w:val="000000"/>
          <w:sz w:val="24"/>
          <w:szCs w:val="24"/>
        </w:rPr>
      </w:pPr>
    </w:p>
    <w:p w14:paraId="4FA29AFA" w14:textId="77777777" w:rsidR="00D718C7" w:rsidRDefault="00D718C7">
      <w:pPr>
        <w:spacing w:after="0" w:line="240" w:lineRule="auto"/>
        <w:rPr>
          <w:rFonts w:ascii="Garamond" w:eastAsia="Garamond" w:hAnsi="Garamond" w:cs="Garamond"/>
          <w:color w:val="000000"/>
          <w:sz w:val="24"/>
          <w:szCs w:val="24"/>
        </w:rPr>
      </w:pPr>
    </w:p>
    <w:p w14:paraId="2C20553E" w14:textId="77777777" w:rsidR="00D718C7" w:rsidRDefault="00D718C7">
      <w:pPr>
        <w:spacing w:after="0" w:line="240" w:lineRule="auto"/>
        <w:rPr>
          <w:rFonts w:ascii="Garamond" w:eastAsia="Garamond" w:hAnsi="Garamond" w:cs="Garamond"/>
          <w:color w:val="000000"/>
          <w:sz w:val="24"/>
          <w:szCs w:val="24"/>
        </w:rPr>
      </w:pPr>
    </w:p>
    <w:p w14:paraId="6F72FEFE" w14:textId="77777777" w:rsidR="00D718C7" w:rsidRDefault="00D718C7">
      <w:pPr>
        <w:spacing w:after="0" w:line="240" w:lineRule="auto"/>
        <w:rPr>
          <w:rFonts w:ascii="Garamond" w:eastAsia="Garamond" w:hAnsi="Garamond" w:cs="Garamond"/>
          <w:color w:val="000000"/>
          <w:sz w:val="24"/>
          <w:szCs w:val="24"/>
        </w:rPr>
      </w:pPr>
    </w:p>
    <w:p w14:paraId="29AD3D74" w14:textId="77777777" w:rsidR="00D718C7" w:rsidRDefault="00D718C7">
      <w:pPr>
        <w:spacing w:after="0" w:line="240" w:lineRule="auto"/>
        <w:rPr>
          <w:rFonts w:ascii="Garamond" w:eastAsia="Garamond" w:hAnsi="Garamond" w:cs="Garamond"/>
        </w:rPr>
      </w:pPr>
    </w:p>
    <w:p w14:paraId="761B4342" w14:textId="77777777" w:rsidR="00D718C7" w:rsidRDefault="00D718C7">
      <w:pPr>
        <w:spacing w:after="0" w:line="240" w:lineRule="auto"/>
        <w:rPr>
          <w:rFonts w:ascii="Garamond" w:eastAsia="Garamond" w:hAnsi="Garamond" w:cs="Garamond"/>
          <w:b/>
        </w:rPr>
      </w:pPr>
    </w:p>
    <w:p w14:paraId="0EF03D0E" w14:textId="77777777" w:rsidR="00D718C7" w:rsidRDefault="00D718C7">
      <w:pPr>
        <w:spacing w:after="0" w:line="240" w:lineRule="auto"/>
        <w:rPr>
          <w:rFonts w:ascii="Garamond" w:eastAsia="Garamond" w:hAnsi="Garamond" w:cs="Garamond"/>
          <w:b/>
        </w:rPr>
      </w:pPr>
    </w:p>
    <w:p w14:paraId="31630227" w14:textId="77777777" w:rsidR="00D718C7" w:rsidRDefault="00D718C7">
      <w:pPr>
        <w:spacing w:after="0" w:line="240" w:lineRule="auto"/>
        <w:rPr>
          <w:rFonts w:ascii="Garamond" w:eastAsia="Garamond" w:hAnsi="Garamond" w:cs="Garamond"/>
          <w:b/>
        </w:rPr>
      </w:pPr>
    </w:p>
    <w:p w14:paraId="3E565142" w14:textId="77777777" w:rsidR="00D718C7" w:rsidRDefault="00D718C7">
      <w:pPr>
        <w:spacing w:after="0" w:line="240" w:lineRule="auto"/>
        <w:rPr>
          <w:rFonts w:ascii="Garamond" w:eastAsia="Garamond" w:hAnsi="Garamond" w:cs="Garamond"/>
          <w:b/>
        </w:rPr>
      </w:pPr>
    </w:p>
    <w:p w14:paraId="10782892" w14:textId="77777777" w:rsidR="00D718C7" w:rsidRDefault="00D718C7">
      <w:pPr>
        <w:spacing w:after="0" w:line="240" w:lineRule="auto"/>
        <w:rPr>
          <w:rFonts w:ascii="Garamond" w:eastAsia="Garamond" w:hAnsi="Garamond" w:cs="Garamond"/>
          <w:b/>
        </w:rPr>
      </w:pPr>
    </w:p>
    <w:p w14:paraId="6CB9297A" w14:textId="77777777" w:rsidR="00D718C7" w:rsidRDefault="00D718C7">
      <w:pPr>
        <w:spacing w:after="0" w:line="240" w:lineRule="auto"/>
        <w:rPr>
          <w:rFonts w:ascii="Garamond" w:eastAsia="Garamond" w:hAnsi="Garamond" w:cs="Garamond"/>
          <w:b/>
        </w:rPr>
      </w:pPr>
    </w:p>
    <w:p w14:paraId="16790F41" w14:textId="77777777" w:rsidR="00D718C7" w:rsidRDefault="00D718C7">
      <w:pPr>
        <w:spacing w:after="0" w:line="240" w:lineRule="auto"/>
        <w:rPr>
          <w:rFonts w:ascii="Garamond" w:eastAsia="Garamond" w:hAnsi="Garamond" w:cs="Garamond"/>
          <w:b/>
        </w:rPr>
      </w:pPr>
    </w:p>
    <w:p w14:paraId="3D4AF3AD" w14:textId="77777777" w:rsidR="00D718C7" w:rsidRDefault="00D718C7">
      <w:pPr>
        <w:spacing w:after="0" w:line="240" w:lineRule="auto"/>
        <w:rPr>
          <w:rFonts w:ascii="Garamond" w:eastAsia="Garamond" w:hAnsi="Garamond" w:cs="Garamond"/>
          <w:b/>
        </w:rPr>
      </w:pPr>
    </w:p>
    <w:p w14:paraId="7F72FD20" w14:textId="77777777" w:rsidR="00D718C7" w:rsidRDefault="00D718C7">
      <w:pPr>
        <w:spacing w:after="0" w:line="240" w:lineRule="auto"/>
        <w:rPr>
          <w:rFonts w:ascii="Garamond" w:eastAsia="Garamond" w:hAnsi="Garamond" w:cs="Garamond"/>
          <w:b/>
        </w:rPr>
      </w:pPr>
    </w:p>
    <w:p w14:paraId="7965A730" w14:textId="77777777" w:rsidR="00D718C7" w:rsidRDefault="00D718C7">
      <w:pPr>
        <w:spacing w:after="0" w:line="240" w:lineRule="auto"/>
        <w:rPr>
          <w:rFonts w:ascii="Garamond" w:eastAsia="Garamond" w:hAnsi="Garamond" w:cs="Garamond"/>
          <w:b/>
        </w:rPr>
      </w:pPr>
    </w:p>
    <w:p w14:paraId="4BCBD24D" w14:textId="77777777" w:rsidR="00D718C7" w:rsidRDefault="00D718C7">
      <w:pPr>
        <w:spacing w:after="0" w:line="240" w:lineRule="auto"/>
        <w:rPr>
          <w:rFonts w:ascii="Garamond" w:eastAsia="Garamond" w:hAnsi="Garamond" w:cs="Garamond"/>
          <w:b/>
        </w:rPr>
      </w:pPr>
    </w:p>
    <w:p w14:paraId="654FA32B" w14:textId="77777777" w:rsidR="00D718C7" w:rsidRDefault="00D718C7">
      <w:pPr>
        <w:spacing w:after="0" w:line="240" w:lineRule="auto"/>
        <w:rPr>
          <w:rFonts w:ascii="Garamond" w:eastAsia="Garamond" w:hAnsi="Garamond" w:cs="Garamond"/>
          <w:b/>
        </w:rPr>
      </w:pPr>
    </w:p>
    <w:p w14:paraId="3B33A899" w14:textId="77777777" w:rsidR="00D718C7" w:rsidRDefault="008616FB">
      <w:pPr>
        <w:rPr>
          <w:rFonts w:ascii="Garamond" w:eastAsia="Garamond" w:hAnsi="Garamond" w:cs="Garamond"/>
          <w:b/>
        </w:rPr>
      </w:pPr>
      <w:r>
        <w:br w:type="page"/>
      </w:r>
    </w:p>
    <w:p w14:paraId="47D7D8B6" w14:textId="77777777" w:rsidR="00D718C7" w:rsidRDefault="00D718C7">
      <w:pPr>
        <w:spacing w:after="0" w:line="240" w:lineRule="auto"/>
        <w:rPr>
          <w:rFonts w:ascii="Garamond" w:eastAsia="Garamond" w:hAnsi="Garamond" w:cs="Garamond"/>
          <w:b/>
        </w:rPr>
      </w:pPr>
    </w:p>
    <w:p w14:paraId="3EA1A3DF" w14:textId="77777777" w:rsidR="00D718C7" w:rsidRDefault="00D718C7">
      <w:pPr>
        <w:spacing w:after="0" w:line="240" w:lineRule="auto"/>
        <w:rPr>
          <w:rFonts w:ascii="Garamond" w:eastAsia="Garamond" w:hAnsi="Garamond" w:cs="Garamond"/>
          <w:b/>
        </w:rPr>
      </w:pPr>
    </w:p>
    <w:p w14:paraId="5A186F1D" w14:textId="126865BF" w:rsidR="00D718C7" w:rsidRDefault="008616FB">
      <w:pPr>
        <w:spacing w:after="0" w:line="240" w:lineRule="auto"/>
        <w:jc w:val="center"/>
        <w:rPr>
          <w:rFonts w:ascii="Garamond" w:eastAsia="Garamond" w:hAnsi="Garamond" w:cs="Garamond"/>
          <w:b/>
          <w:sz w:val="24"/>
          <w:szCs w:val="24"/>
          <w:u w:val="single"/>
        </w:rPr>
      </w:pPr>
      <w:r>
        <w:rPr>
          <w:rFonts w:ascii="Garamond" w:eastAsia="Garamond" w:hAnsi="Garamond" w:cs="Garamond"/>
          <w:b/>
          <w:sz w:val="24"/>
          <w:szCs w:val="24"/>
          <w:u w:val="single"/>
        </w:rPr>
        <w:t>SFMNP Farmers’ Market Schedule</w:t>
      </w:r>
      <w:r w:rsidR="00F8151D">
        <w:rPr>
          <w:rFonts w:ascii="Garamond" w:eastAsia="Garamond" w:hAnsi="Garamond" w:cs="Garamond"/>
          <w:b/>
          <w:sz w:val="24"/>
          <w:szCs w:val="24"/>
          <w:u w:val="single"/>
        </w:rPr>
        <w:t xml:space="preserve"> for 2022</w:t>
      </w:r>
      <w:r>
        <w:rPr>
          <w:rFonts w:ascii="Garamond" w:eastAsia="Garamond" w:hAnsi="Garamond" w:cs="Garamond"/>
          <w:b/>
          <w:sz w:val="24"/>
          <w:szCs w:val="24"/>
          <w:u w:val="single"/>
        </w:rPr>
        <w:t xml:space="preserve">  </w:t>
      </w:r>
    </w:p>
    <w:p w14:paraId="766B81D9" w14:textId="77777777" w:rsidR="00D718C7" w:rsidRDefault="00D718C7">
      <w:pPr>
        <w:spacing w:after="0" w:line="240" w:lineRule="auto"/>
        <w:jc w:val="center"/>
        <w:rPr>
          <w:rFonts w:ascii="Garamond" w:eastAsia="Garamond" w:hAnsi="Garamond" w:cs="Garamond"/>
        </w:rPr>
      </w:pPr>
    </w:p>
    <w:tbl>
      <w:tblPr>
        <w:tblStyle w:val="a"/>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3060"/>
        <w:gridCol w:w="2160"/>
        <w:gridCol w:w="2160"/>
      </w:tblGrid>
      <w:tr w:rsidR="00D718C7" w14:paraId="349EF68E" w14:textId="77777777">
        <w:tc>
          <w:tcPr>
            <w:tcW w:w="3055" w:type="dxa"/>
          </w:tcPr>
          <w:p w14:paraId="15616BA1" w14:textId="77777777" w:rsidR="00D718C7" w:rsidRDefault="008616FB">
            <w:pPr>
              <w:jc w:val="center"/>
              <w:rPr>
                <w:rFonts w:ascii="Garamond" w:eastAsia="Garamond" w:hAnsi="Garamond" w:cs="Garamond"/>
                <w:b/>
                <w:sz w:val="24"/>
                <w:szCs w:val="24"/>
              </w:rPr>
            </w:pPr>
            <w:r>
              <w:rPr>
                <w:rFonts w:ascii="Garamond" w:eastAsia="Garamond" w:hAnsi="Garamond" w:cs="Garamond"/>
                <w:b/>
                <w:sz w:val="24"/>
                <w:szCs w:val="24"/>
              </w:rPr>
              <w:t>Farmers’ Market Name</w:t>
            </w:r>
          </w:p>
        </w:tc>
        <w:tc>
          <w:tcPr>
            <w:tcW w:w="3060" w:type="dxa"/>
          </w:tcPr>
          <w:p w14:paraId="556AB476" w14:textId="77777777" w:rsidR="00D718C7" w:rsidRDefault="008616FB">
            <w:pPr>
              <w:jc w:val="center"/>
              <w:rPr>
                <w:rFonts w:ascii="Garamond" w:eastAsia="Garamond" w:hAnsi="Garamond" w:cs="Garamond"/>
                <w:b/>
                <w:sz w:val="24"/>
                <w:szCs w:val="24"/>
              </w:rPr>
            </w:pPr>
            <w:r>
              <w:rPr>
                <w:rFonts w:ascii="Garamond" w:eastAsia="Garamond" w:hAnsi="Garamond" w:cs="Garamond"/>
                <w:b/>
                <w:sz w:val="24"/>
                <w:szCs w:val="24"/>
              </w:rPr>
              <w:t>Location</w:t>
            </w:r>
          </w:p>
        </w:tc>
        <w:tc>
          <w:tcPr>
            <w:tcW w:w="2160" w:type="dxa"/>
          </w:tcPr>
          <w:p w14:paraId="7999FCD0" w14:textId="77777777" w:rsidR="00D718C7" w:rsidRDefault="008616FB">
            <w:pPr>
              <w:jc w:val="center"/>
              <w:rPr>
                <w:rFonts w:ascii="Garamond" w:eastAsia="Garamond" w:hAnsi="Garamond" w:cs="Garamond"/>
                <w:b/>
                <w:sz w:val="24"/>
                <w:szCs w:val="24"/>
              </w:rPr>
            </w:pPr>
            <w:r>
              <w:rPr>
                <w:rFonts w:ascii="Garamond" w:eastAsia="Garamond" w:hAnsi="Garamond" w:cs="Garamond"/>
                <w:b/>
                <w:sz w:val="24"/>
                <w:szCs w:val="24"/>
              </w:rPr>
              <w:t>Day</w:t>
            </w:r>
          </w:p>
        </w:tc>
        <w:tc>
          <w:tcPr>
            <w:tcW w:w="2160" w:type="dxa"/>
          </w:tcPr>
          <w:p w14:paraId="2384B19F" w14:textId="77777777" w:rsidR="00D718C7" w:rsidRDefault="008616FB">
            <w:pPr>
              <w:jc w:val="center"/>
              <w:rPr>
                <w:rFonts w:ascii="Garamond" w:eastAsia="Garamond" w:hAnsi="Garamond" w:cs="Garamond"/>
                <w:b/>
                <w:sz w:val="24"/>
                <w:szCs w:val="24"/>
              </w:rPr>
            </w:pPr>
            <w:r>
              <w:rPr>
                <w:rFonts w:ascii="Garamond" w:eastAsia="Garamond" w:hAnsi="Garamond" w:cs="Garamond"/>
                <w:b/>
                <w:sz w:val="24"/>
                <w:szCs w:val="24"/>
              </w:rPr>
              <w:t>Time</w:t>
            </w:r>
          </w:p>
        </w:tc>
      </w:tr>
      <w:tr w:rsidR="00D718C7" w14:paraId="7DACF0A0" w14:textId="77777777">
        <w:trPr>
          <w:trHeight w:val="530"/>
        </w:trPr>
        <w:tc>
          <w:tcPr>
            <w:tcW w:w="3055" w:type="dxa"/>
          </w:tcPr>
          <w:p w14:paraId="51657E9A" w14:textId="77777777" w:rsidR="00D718C7" w:rsidRDefault="008616FB">
            <w:pPr>
              <w:rPr>
                <w:rFonts w:ascii="Garamond" w:eastAsia="Garamond" w:hAnsi="Garamond" w:cs="Garamond"/>
                <w:sz w:val="24"/>
                <w:szCs w:val="24"/>
              </w:rPr>
            </w:pPr>
            <w:r>
              <w:rPr>
                <w:rFonts w:ascii="Garamond" w:eastAsia="Garamond" w:hAnsi="Garamond" w:cs="Garamond"/>
                <w:sz w:val="24"/>
                <w:szCs w:val="24"/>
              </w:rPr>
              <w:t xml:space="preserve">(Hamakua) Laupahoehoe Farmers’ Market </w:t>
            </w:r>
          </w:p>
        </w:tc>
        <w:tc>
          <w:tcPr>
            <w:tcW w:w="3060" w:type="dxa"/>
          </w:tcPr>
          <w:p w14:paraId="3DB6ABB1" w14:textId="77777777" w:rsidR="00D718C7" w:rsidRDefault="008616FB">
            <w:pPr>
              <w:rPr>
                <w:rFonts w:ascii="Garamond" w:eastAsia="Garamond" w:hAnsi="Garamond" w:cs="Garamond"/>
                <w:sz w:val="24"/>
                <w:szCs w:val="24"/>
              </w:rPr>
            </w:pPr>
            <w:r>
              <w:rPr>
                <w:rFonts w:ascii="Garamond" w:eastAsia="Garamond" w:hAnsi="Garamond" w:cs="Garamond"/>
                <w:sz w:val="24"/>
                <w:szCs w:val="24"/>
              </w:rPr>
              <w:t>36-2266 Mamalahoa Highway</w:t>
            </w:r>
          </w:p>
        </w:tc>
        <w:tc>
          <w:tcPr>
            <w:tcW w:w="2160" w:type="dxa"/>
          </w:tcPr>
          <w:p w14:paraId="23E585A9"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 xml:space="preserve">Sundays </w:t>
            </w:r>
          </w:p>
        </w:tc>
        <w:tc>
          <w:tcPr>
            <w:tcW w:w="2160" w:type="dxa"/>
          </w:tcPr>
          <w:p w14:paraId="37456E80"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9:00a.m. – 1:00p.m.</w:t>
            </w:r>
          </w:p>
        </w:tc>
      </w:tr>
      <w:tr w:rsidR="00D718C7" w14:paraId="05A95A0D" w14:textId="77777777">
        <w:trPr>
          <w:trHeight w:val="512"/>
        </w:trPr>
        <w:tc>
          <w:tcPr>
            <w:tcW w:w="3055" w:type="dxa"/>
          </w:tcPr>
          <w:p w14:paraId="6E9818F1" w14:textId="77777777" w:rsidR="00D718C7" w:rsidRDefault="008616FB">
            <w:pPr>
              <w:rPr>
                <w:rFonts w:ascii="Garamond" w:eastAsia="Garamond" w:hAnsi="Garamond" w:cs="Garamond"/>
                <w:sz w:val="24"/>
                <w:szCs w:val="24"/>
              </w:rPr>
            </w:pPr>
            <w:r>
              <w:rPr>
                <w:rFonts w:ascii="Garamond" w:eastAsia="Garamond" w:hAnsi="Garamond" w:cs="Garamond"/>
                <w:sz w:val="24"/>
                <w:szCs w:val="24"/>
              </w:rPr>
              <w:t xml:space="preserve">(Hilo) Hilo Farmers’ Market </w:t>
            </w:r>
          </w:p>
          <w:p w14:paraId="5C01C844" w14:textId="77777777" w:rsidR="00D718C7" w:rsidRDefault="00D718C7">
            <w:pPr>
              <w:rPr>
                <w:rFonts w:ascii="Garamond" w:eastAsia="Garamond" w:hAnsi="Garamond" w:cs="Garamond"/>
                <w:sz w:val="24"/>
                <w:szCs w:val="24"/>
              </w:rPr>
            </w:pPr>
          </w:p>
        </w:tc>
        <w:tc>
          <w:tcPr>
            <w:tcW w:w="3060" w:type="dxa"/>
          </w:tcPr>
          <w:p w14:paraId="4B6CB623" w14:textId="77777777" w:rsidR="00D718C7" w:rsidRDefault="008616FB">
            <w:pPr>
              <w:rPr>
                <w:rFonts w:ascii="Garamond" w:eastAsia="Garamond" w:hAnsi="Garamond" w:cs="Garamond"/>
                <w:sz w:val="24"/>
                <w:szCs w:val="24"/>
              </w:rPr>
            </w:pPr>
            <w:r>
              <w:rPr>
                <w:rFonts w:ascii="Garamond" w:eastAsia="Garamond" w:hAnsi="Garamond" w:cs="Garamond"/>
                <w:sz w:val="24"/>
                <w:szCs w:val="24"/>
              </w:rPr>
              <w:t xml:space="preserve">Mamo Street &amp; Kamehameha Avenue </w:t>
            </w:r>
          </w:p>
        </w:tc>
        <w:tc>
          <w:tcPr>
            <w:tcW w:w="2160" w:type="dxa"/>
          </w:tcPr>
          <w:p w14:paraId="249449F6"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Wednesdays and Saturdays</w:t>
            </w:r>
          </w:p>
        </w:tc>
        <w:tc>
          <w:tcPr>
            <w:tcW w:w="2160" w:type="dxa"/>
          </w:tcPr>
          <w:p w14:paraId="67E635C3"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6:00a.m. – 4:00p.m.</w:t>
            </w:r>
          </w:p>
        </w:tc>
      </w:tr>
      <w:tr w:rsidR="00D718C7" w14:paraId="4CA3615E" w14:textId="77777777">
        <w:tc>
          <w:tcPr>
            <w:tcW w:w="3055" w:type="dxa"/>
          </w:tcPr>
          <w:p w14:paraId="4CF060E4" w14:textId="77777777" w:rsidR="00D718C7" w:rsidRDefault="008616FB">
            <w:pPr>
              <w:rPr>
                <w:rFonts w:ascii="Garamond" w:eastAsia="Garamond" w:hAnsi="Garamond" w:cs="Garamond"/>
                <w:sz w:val="24"/>
                <w:szCs w:val="24"/>
              </w:rPr>
            </w:pPr>
            <w:r>
              <w:rPr>
                <w:rFonts w:ascii="Garamond" w:eastAsia="Garamond" w:hAnsi="Garamond" w:cs="Garamond"/>
                <w:sz w:val="24"/>
                <w:szCs w:val="24"/>
              </w:rPr>
              <w:t xml:space="preserve">(Hilo) Kinoole Farmers’ Market </w:t>
            </w:r>
          </w:p>
        </w:tc>
        <w:tc>
          <w:tcPr>
            <w:tcW w:w="3060" w:type="dxa"/>
          </w:tcPr>
          <w:p w14:paraId="3CC1DF33" w14:textId="77777777" w:rsidR="00D718C7" w:rsidRDefault="008616FB">
            <w:pPr>
              <w:rPr>
                <w:rFonts w:ascii="Garamond" w:eastAsia="Garamond" w:hAnsi="Garamond" w:cs="Garamond"/>
                <w:sz w:val="24"/>
                <w:szCs w:val="24"/>
              </w:rPr>
            </w:pPr>
            <w:r>
              <w:rPr>
                <w:rFonts w:ascii="Garamond" w:eastAsia="Garamond" w:hAnsi="Garamond" w:cs="Garamond"/>
                <w:sz w:val="24"/>
                <w:szCs w:val="24"/>
              </w:rPr>
              <w:t>1990 Kinoole Street</w:t>
            </w:r>
          </w:p>
          <w:p w14:paraId="749C6F3B" w14:textId="77777777" w:rsidR="00D718C7" w:rsidRDefault="00D718C7">
            <w:pPr>
              <w:rPr>
                <w:rFonts w:ascii="Garamond" w:eastAsia="Garamond" w:hAnsi="Garamond" w:cs="Garamond"/>
                <w:sz w:val="24"/>
                <w:szCs w:val="24"/>
              </w:rPr>
            </w:pPr>
          </w:p>
        </w:tc>
        <w:tc>
          <w:tcPr>
            <w:tcW w:w="2160" w:type="dxa"/>
          </w:tcPr>
          <w:p w14:paraId="3064241E"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 xml:space="preserve">Saturdays </w:t>
            </w:r>
          </w:p>
        </w:tc>
        <w:tc>
          <w:tcPr>
            <w:tcW w:w="2160" w:type="dxa"/>
          </w:tcPr>
          <w:p w14:paraId="0CCA6C24"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6:30a.m. – 11:00am.</w:t>
            </w:r>
          </w:p>
        </w:tc>
      </w:tr>
      <w:tr w:rsidR="00D718C7" w14:paraId="257C359E" w14:textId="77777777">
        <w:tc>
          <w:tcPr>
            <w:tcW w:w="3055" w:type="dxa"/>
          </w:tcPr>
          <w:p w14:paraId="32DB2725" w14:textId="77777777" w:rsidR="00D718C7" w:rsidRDefault="008616FB">
            <w:pPr>
              <w:rPr>
                <w:rFonts w:ascii="Garamond" w:eastAsia="Garamond" w:hAnsi="Garamond" w:cs="Garamond"/>
                <w:sz w:val="24"/>
                <w:szCs w:val="24"/>
              </w:rPr>
            </w:pPr>
            <w:r>
              <w:rPr>
                <w:rFonts w:ascii="Garamond" w:eastAsia="Garamond" w:hAnsi="Garamond" w:cs="Garamond"/>
                <w:sz w:val="24"/>
                <w:szCs w:val="24"/>
              </w:rPr>
              <w:t xml:space="preserve">(Kailua-Kona) Keauhou Farmers’ Market </w:t>
            </w:r>
          </w:p>
        </w:tc>
        <w:tc>
          <w:tcPr>
            <w:tcW w:w="3060" w:type="dxa"/>
          </w:tcPr>
          <w:p w14:paraId="1C7981AC" w14:textId="77777777" w:rsidR="00D718C7" w:rsidRDefault="008616FB">
            <w:pPr>
              <w:rPr>
                <w:rFonts w:ascii="Garamond" w:eastAsia="Garamond" w:hAnsi="Garamond" w:cs="Garamond"/>
                <w:sz w:val="24"/>
                <w:szCs w:val="24"/>
              </w:rPr>
            </w:pPr>
            <w:r>
              <w:rPr>
                <w:rFonts w:ascii="Garamond" w:eastAsia="Garamond" w:hAnsi="Garamond" w:cs="Garamond"/>
                <w:sz w:val="24"/>
                <w:szCs w:val="24"/>
              </w:rPr>
              <w:t xml:space="preserve">78-6831 Alii Drive </w:t>
            </w:r>
          </w:p>
        </w:tc>
        <w:tc>
          <w:tcPr>
            <w:tcW w:w="2160" w:type="dxa"/>
          </w:tcPr>
          <w:p w14:paraId="7C70650B"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 xml:space="preserve">Saturdays </w:t>
            </w:r>
          </w:p>
        </w:tc>
        <w:tc>
          <w:tcPr>
            <w:tcW w:w="2160" w:type="dxa"/>
          </w:tcPr>
          <w:p w14:paraId="7EE154B9"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8:00a.m. – 12:00p.m.</w:t>
            </w:r>
          </w:p>
        </w:tc>
      </w:tr>
      <w:tr w:rsidR="00D718C7" w14:paraId="51ED944F" w14:textId="77777777">
        <w:tc>
          <w:tcPr>
            <w:tcW w:w="3055" w:type="dxa"/>
          </w:tcPr>
          <w:p w14:paraId="2921C458" w14:textId="77777777" w:rsidR="00D718C7" w:rsidRDefault="008616FB">
            <w:pPr>
              <w:rPr>
                <w:rFonts w:ascii="Garamond" w:eastAsia="Garamond" w:hAnsi="Garamond" w:cs="Garamond"/>
                <w:sz w:val="24"/>
                <w:szCs w:val="24"/>
              </w:rPr>
            </w:pPr>
            <w:r>
              <w:rPr>
                <w:rFonts w:ascii="Garamond" w:eastAsia="Garamond" w:hAnsi="Garamond" w:cs="Garamond"/>
                <w:sz w:val="24"/>
                <w:szCs w:val="24"/>
              </w:rPr>
              <w:t xml:space="preserve">(Mt. View) Dimple Cheek Farmers’ Market </w:t>
            </w:r>
          </w:p>
        </w:tc>
        <w:tc>
          <w:tcPr>
            <w:tcW w:w="3060" w:type="dxa"/>
          </w:tcPr>
          <w:p w14:paraId="0F76248F" w14:textId="77777777" w:rsidR="00D718C7" w:rsidRDefault="008616FB">
            <w:pPr>
              <w:rPr>
                <w:rFonts w:ascii="Garamond" w:eastAsia="Garamond" w:hAnsi="Garamond" w:cs="Garamond"/>
                <w:sz w:val="24"/>
                <w:szCs w:val="24"/>
              </w:rPr>
            </w:pPr>
            <w:r>
              <w:rPr>
                <w:rFonts w:ascii="Garamond" w:eastAsia="Garamond" w:hAnsi="Garamond" w:cs="Garamond"/>
                <w:sz w:val="24"/>
                <w:szCs w:val="24"/>
              </w:rPr>
              <w:t xml:space="preserve">17-937 Volcano Road </w:t>
            </w:r>
          </w:p>
        </w:tc>
        <w:tc>
          <w:tcPr>
            <w:tcW w:w="2160" w:type="dxa"/>
          </w:tcPr>
          <w:p w14:paraId="42654B74"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 xml:space="preserve">Mondays to Saturdays </w:t>
            </w:r>
          </w:p>
        </w:tc>
        <w:tc>
          <w:tcPr>
            <w:tcW w:w="2160" w:type="dxa"/>
          </w:tcPr>
          <w:p w14:paraId="430C823F"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10:00a.m. – 6:00p.m.</w:t>
            </w:r>
          </w:p>
        </w:tc>
      </w:tr>
      <w:tr w:rsidR="00DF7B16" w14:paraId="3326CDFD" w14:textId="77777777">
        <w:tc>
          <w:tcPr>
            <w:tcW w:w="3055" w:type="dxa"/>
          </w:tcPr>
          <w:p w14:paraId="06BCA2F8" w14:textId="51D5563B" w:rsidR="00DF7B16" w:rsidRDefault="00DF7B16">
            <w:pPr>
              <w:rPr>
                <w:rFonts w:ascii="Garamond" w:eastAsia="Garamond" w:hAnsi="Garamond" w:cs="Garamond"/>
                <w:sz w:val="24"/>
                <w:szCs w:val="24"/>
              </w:rPr>
            </w:pPr>
            <w:r>
              <w:rPr>
                <w:rFonts w:ascii="Garamond" w:eastAsia="Garamond" w:hAnsi="Garamond" w:cs="Garamond"/>
                <w:sz w:val="24"/>
                <w:szCs w:val="24"/>
              </w:rPr>
              <w:t>(Volcano) Cooper Center</w:t>
            </w:r>
          </w:p>
        </w:tc>
        <w:tc>
          <w:tcPr>
            <w:tcW w:w="3060" w:type="dxa"/>
          </w:tcPr>
          <w:p w14:paraId="0DC4B061" w14:textId="624473AF" w:rsidR="00DF7B16" w:rsidRDefault="00DF7B16">
            <w:pPr>
              <w:rPr>
                <w:rFonts w:ascii="Garamond" w:eastAsia="Garamond" w:hAnsi="Garamond" w:cs="Garamond"/>
                <w:sz w:val="24"/>
                <w:szCs w:val="24"/>
              </w:rPr>
            </w:pPr>
            <w:r>
              <w:rPr>
                <w:rFonts w:ascii="Garamond" w:eastAsia="Garamond" w:hAnsi="Garamond" w:cs="Garamond"/>
                <w:sz w:val="24"/>
                <w:szCs w:val="24"/>
              </w:rPr>
              <w:t>19-4030 Wright Road</w:t>
            </w:r>
          </w:p>
        </w:tc>
        <w:tc>
          <w:tcPr>
            <w:tcW w:w="2160" w:type="dxa"/>
          </w:tcPr>
          <w:p w14:paraId="4DAF3A20" w14:textId="204B7887" w:rsidR="00DF7B16" w:rsidRDefault="00DF7B16">
            <w:pPr>
              <w:jc w:val="center"/>
              <w:rPr>
                <w:rFonts w:ascii="Garamond" w:eastAsia="Garamond" w:hAnsi="Garamond" w:cs="Garamond"/>
                <w:sz w:val="24"/>
                <w:szCs w:val="24"/>
              </w:rPr>
            </w:pPr>
            <w:r>
              <w:rPr>
                <w:rFonts w:ascii="Garamond" w:eastAsia="Garamond" w:hAnsi="Garamond" w:cs="Garamond"/>
                <w:sz w:val="24"/>
                <w:szCs w:val="24"/>
              </w:rPr>
              <w:t>Sa</w:t>
            </w:r>
            <w:r w:rsidR="00F8151D">
              <w:rPr>
                <w:rFonts w:ascii="Garamond" w:eastAsia="Garamond" w:hAnsi="Garamond" w:cs="Garamond"/>
                <w:sz w:val="24"/>
                <w:szCs w:val="24"/>
              </w:rPr>
              <w:t>t</w:t>
            </w:r>
            <w:r>
              <w:rPr>
                <w:rFonts w:ascii="Garamond" w:eastAsia="Garamond" w:hAnsi="Garamond" w:cs="Garamond"/>
                <w:sz w:val="24"/>
                <w:szCs w:val="24"/>
              </w:rPr>
              <w:t>u</w:t>
            </w:r>
            <w:r w:rsidR="00F8151D">
              <w:rPr>
                <w:rFonts w:ascii="Garamond" w:eastAsia="Garamond" w:hAnsi="Garamond" w:cs="Garamond"/>
                <w:sz w:val="24"/>
                <w:szCs w:val="24"/>
              </w:rPr>
              <w:t>r</w:t>
            </w:r>
            <w:r>
              <w:rPr>
                <w:rFonts w:ascii="Garamond" w:eastAsia="Garamond" w:hAnsi="Garamond" w:cs="Garamond"/>
                <w:sz w:val="24"/>
                <w:szCs w:val="24"/>
              </w:rPr>
              <w:t>days</w:t>
            </w:r>
          </w:p>
        </w:tc>
        <w:tc>
          <w:tcPr>
            <w:tcW w:w="2160" w:type="dxa"/>
          </w:tcPr>
          <w:p w14:paraId="5655C300" w14:textId="3DD56992" w:rsidR="00DF7B16" w:rsidRDefault="00DF7B16">
            <w:pPr>
              <w:jc w:val="center"/>
              <w:rPr>
                <w:rFonts w:ascii="Garamond" w:eastAsia="Garamond" w:hAnsi="Garamond" w:cs="Garamond"/>
                <w:sz w:val="24"/>
                <w:szCs w:val="24"/>
              </w:rPr>
            </w:pPr>
            <w:r>
              <w:rPr>
                <w:rFonts w:ascii="Garamond" w:eastAsia="Garamond" w:hAnsi="Garamond" w:cs="Garamond"/>
                <w:sz w:val="24"/>
                <w:szCs w:val="24"/>
              </w:rPr>
              <w:t>6:00am – 10:00am</w:t>
            </w:r>
          </w:p>
        </w:tc>
      </w:tr>
      <w:tr w:rsidR="00D718C7" w14:paraId="673AC9BD" w14:textId="77777777">
        <w:tc>
          <w:tcPr>
            <w:tcW w:w="3055" w:type="dxa"/>
          </w:tcPr>
          <w:p w14:paraId="225F8A58" w14:textId="77777777" w:rsidR="00D718C7" w:rsidRDefault="008616FB">
            <w:pPr>
              <w:rPr>
                <w:rFonts w:ascii="Garamond" w:eastAsia="Garamond" w:hAnsi="Garamond" w:cs="Garamond"/>
                <w:sz w:val="24"/>
                <w:szCs w:val="24"/>
              </w:rPr>
            </w:pPr>
            <w:r>
              <w:rPr>
                <w:rFonts w:ascii="Garamond" w:eastAsia="Garamond" w:hAnsi="Garamond" w:cs="Garamond"/>
                <w:sz w:val="24"/>
                <w:szCs w:val="24"/>
              </w:rPr>
              <w:t>(Waimea) Waimea Mid-Week Farmers’ Market</w:t>
            </w:r>
          </w:p>
        </w:tc>
        <w:tc>
          <w:tcPr>
            <w:tcW w:w="3060" w:type="dxa"/>
          </w:tcPr>
          <w:p w14:paraId="464B1E2C" w14:textId="77777777" w:rsidR="00D718C7" w:rsidRDefault="008616FB">
            <w:pPr>
              <w:rPr>
                <w:rFonts w:ascii="Garamond" w:eastAsia="Garamond" w:hAnsi="Garamond" w:cs="Garamond"/>
                <w:sz w:val="24"/>
                <w:szCs w:val="24"/>
              </w:rPr>
            </w:pPr>
            <w:r>
              <w:rPr>
                <w:rFonts w:ascii="Garamond" w:eastAsia="Garamond" w:hAnsi="Garamond" w:cs="Garamond"/>
                <w:sz w:val="24"/>
                <w:szCs w:val="24"/>
              </w:rPr>
              <w:t>Pukalani Stables</w:t>
            </w:r>
          </w:p>
        </w:tc>
        <w:tc>
          <w:tcPr>
            <w:tcW w:w="2160" w:type="dxa"/>
          </w:tcPr>
          <w:p w14:paraId="4AD14D68"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 xml:space="preserve">Wednesdays </w:t>
            </w:r>
          </w:p>
        </w:tc>
        <w:tc>
          <w:tcPr>
            <w:tcW w:w="2160" w:type="dxa"/>
          </w:tcPr>
          <w:p w14:paraId="5A937D4D" w14:textId="77777777" w:rsidR="00D718C7" w:rsidRDefault="008616FB">
            <w:pPr>
              <w:jc w:val="center"/>
              <w:rPr>
                <w:rFonts w:ascii="Garamond" w:eastAsia="Garamond" w:hAnsi="Garamond" w:cs="Garamond"/>
                <w:sz w:val="24"/>
                <w:szCs w:val="24"/>
              </w:rPr>
            </w:pPr>
            <w:r>
              <w:rPr>
                <w:rFonts w:ascii="Garamond" w:eastAsia="Garamond" w:hAnsi="Garamond" w:cs="Garamond"/>
                <w:sz w:val="24"/>
                <w:szCs w:val="24"/>
              </w:rPr>
              <w:t xml:space="preserve">9:00a.m. – 2:00p.m. </w:t>
            </w:r>
          </w:p>
        </w:tc>
      </w:tr>
    </w:tbl>
    <w:p w14:paraId="555A3E89" w14:textId="77777777" w:rsidR="00D718C7" w:rsidRDefault="00D718C7">
      <w:pPr>
        <w:spacing w:after="0" w:line="240" w:lineRule="auto"/>
        <w:rPr>
          <w:rFonts w:ascii="Garamond" w:eastAsia="Garamond" w:hAnsi="Garamond" w:cs="Garamond"/>
        </w:rPr>
      </w:pPr>
    </w:p>
    <w:p w14:paraId="021DF6AC" w14:textId="77777777" w:rsidR="00D718C7" w:rsidRDefault="008616FB">
      <w:pPr>
        <w:spacing w:after="0" w:line="240" w:lineRule="auto"/>
        <w:jc w:val="both"/>
        <w:rPr>
          <w:rFonts w:ascii="Garamond" w:eastAsia="Garamond" w:hAnsi="Garamond" w:cs="Garamond"/>
        </w:rPr>
      </w:pPr>
      <w:r>
        <w:rPr>
          <w:rFonts w:ascii="Garamond" w:eastAsia="Garamond" w:hAnsi="Garamond" w:cs="Garamond"/>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3">
        <w:r>
          <w:rPr>
            <w:rFonts w:ascii="Garamond" w:eastAsia="Garamond" w:hAnsi="Garamond" w:cs="Garamond"/>
            <w:color w:val="0000FF"/>
            <w:u w:val="single"/>
          </w:rPr>
          <w:t>program.intake@usda.gov</w:t>
        </w:r>
      </w:hyperlink>
      <w:r>
        <w:rPr>
          <w:rFonts w:ascii="Garamond" w:eastAsia="Garamond" w:hAnsi="Garamond" w:cs="Garamond"/>
        </w:rPr>
        <w:t xml:space="preserve">. </w:t>
      </w:r>
    </w:p>
    <w:p w14:paraId="528CE359" w14:textId="77777777" w:rsidR="00D718C7" w:rsidRDefault="00D718C7">
      <w:pPr>
        <w:spacing w:after="0" w:line="240" w:lineRule="auto"/>
        <w:jc w:val="both"/>
        <w:rPr>
          <w:rFonts w:ascii="Garamond" w:eastAsia="Garamond" w:hAnsi="Garamond" w:cs="Garamond"/>
        </w:rPr>
      </w:pPr>
    </w:p>
    <w:p w14:paraId="01FAB663" w14:textId="77777777" w:rsidR="00D718C7" w:rsidRDefault="008616FB">
      <w:pPr>
        <w:spacing w:after="0" w:line="240" w:lineRule="auto"/>
        <w:jc w:val="center"/>
        <w:rPr>
          <w:rFonts w:ascii="Garamond" w:eastAsia="Garamond" w:hAnsi="Garamond" w:cs="Garamond"/>
          <w:sz w:val="24"/>
          <w:szCs w:val="24"/>
        </w:rPr>
      </w:pPr>
      <w:r>
        <w:rPr>
          <w:rFonts w:ascii="Garamond" w:eastAsia="Garamond" w:hAnsi="Garamond" w:cs="Garamond"/>
          <w:sz w:val="24"/>
          <w:szCs w:val="24"/>
        </w:rPr>
        <w:t>This institution is an equal opportunity provider.</w:t>
      </w:r>
    </w:p>
    <w:sectPr w:rsidR="00D718C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7DE02" w14:textId="77777777" w:rsidR="008C5322" w:rsidRDefault="008C5322">
      <w:pPr>
        <w:spacing w:after="0" w:line="240" w:lineRule="auto"/>
      </w:pPr>
      <w:r>
        <w:separator/>
      </w:r>
    </w:p>
  </w:endnote>
  <w:endnote w:type="continuationSeparator" w:id="0">
    <w:p w14:paraId="4F6CA435" w14:textId="77777777" w:rsidR="008C5322" w:rsidRDefault="008C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B22DB" w14:textId="77777777" w:rsidR="00D718C7" w:rsidRDefault="00D718C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681C" w14:textId="77777777" w:rsidR="00D718C7" w:rsidRDefault="008616FB">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Form OCS-SFMNP-3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CE39" w14:textId="77777777" w:rsidR="00D718C7" w:rsidRDefault="00D718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B9791" w14:textId="77777777" w:rsidR="008C5322" w:rsidRDefault="008C5322">
      <w:pPr>
        <w:spacing w:after="0" w:line="240" w:lineRule="auto"/>
      </w:pPr>
      <w:r>
        <w:separator/>
      </w:r>
    </w:p>
  </w:footnote>
  <w:footnote w:type="continuationSeparator" w:id="0">
    <w:p w14:paraId="6C1B880A" w14:textId="77777777" w:rsidR="008C5322" w:rsidRDefault="008C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24EE" w14:textId="77777777" w:rsidR="00D718C7" w:rsidRDefault="00D718C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6728" w14:textId="77777777" w:rsidR="00D718C7" w:rsidRDefault="008616FB">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8240" behindDoc="1" locked="0" layoutInCell="1" hidden="0" allowOverlap="1" wp14:anchorId="4EA9DC5F" wp14:editId="6577FE74">
              <wp:simplePos x="0" y="0"/>
              <wp:positionH relativeFrom="margin">
                <wp:align>center</wp:align>
              </wp:positionH>
              <wp:positionV relativeFrom="margin">
                <wp:align>center</wp:align>
              </wp:positionV>
              <wp:extent cx="5939092" cy="5939092"/>
              <wp:effectExtent l="0" t="0" r="0" b="0"/>
              <wp:wrapNone/>
              <wp:docPr id="7" name="Rectangle 7"/>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47698F18" w14:textId="77777777" w:rsidR="00D718C7" w:rsidRDefault="008616FB">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EA9DC5F" id="Rectangle 7" o:spid="_x0000_s1026" style="position:absolute;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" filled="f" stroked="f">
              <v:textbox inset="2.53958mm,2.53958mm,2.53958mm,2.53958mm">
                <w:txbxContent>
                  <w:p w14:paraId="47698F18" w14:textId="77777777" w:rsidR="00D718C7" w:rsidRDefault="008616FB">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E8C04" w14:textId="77777777" w:rsidR="00D718C7" w:rsidRDefault="00D718C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2F2"/>
    <w:multiLevelType w:val="multilevel"/>
    <w:tmpl w:val="1C96FC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C7"/>
    <w:rsid w:val="008616FB"/>
    <w:rsid w:val="008C5322"/>
    <w:rsid w:val="00D06CC1"/>
    <w:rsid w:val="00D718C7"/>
    <w:rsid w:val="00DF7B16"/>
    <w:rsid w:val="00F8151D"/>
    <w:rsid w:val="00FA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96A331"/>
  <w15:docId w15:val="{B6B0C0BF-9B30-4597-B2BD-3BC975C8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6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49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240301"/>
    <w:rPr>
      <w:color w:val="0000FF"/>
      <w:u w:val="single"/>
    </w:rPr>
  </w:style>
  <w:style w:type="paragraph" w:styleId="ListParagraph">
    <w:name w:val="List Paragraph"/>
    <w:basedOn w:val="Normal"/>
    <w:uiPriority w:val="34"/>
    <w:qFormat/>
    <w:rsid w:val="005B6C90"/>
    <w:pPr>
      <w:ind w:left="720"/>
      <w:contextualSpacing/>
    </w:pPr>
  </w:style>
  <w:style w:type="paragraph" w:styleId="Header">
    <w:name w:val="header"/>
    <w:basedOn w:val="Normal"/>
    <w:link w:val="HeaderChar"/>
    <w:uiPriority w:val="99"/>
    <w:unhideWhenUsed/>
    <w:rsid w:val="00E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79A"/>
  </w:style>
  <w:style w:type="paragraph" w:styleId="Footer">
    <w:name w:val="footer"/>
    <w:basedOn w:val="Normal"/>
    <w:link w:val="FooterChar"/>
    <w:uiPriority w:val="99"/>
    <w:unhideWhenUsed/>
    <w:rsid w:val="00E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79A"/>
  </w:style>
  <w:style w:type="paragraph" w:styleId="BalloonText">
    <w:name w:val="Balloon Text"/>
    <w:basedOn w:val="Normal"/>
    <w:link w:val="BalloonTextChar"/>
    <w:uiPriority w:val="99"/>
    <w:semiHidden/>
    <w:unhideWhenUsed/>
    <w:rsid w:val="0084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E1"/>
    <w:rPr>
      <w:rFonts w:ascii="Segoe UI" w:hAnsi="Segoe UI" w:cs="Segoe UI"/>
      <w:sz w:val="18"/>
      <w:szCs w:val="18"/>
    </w:rPr>
  </w:style>
  <w:style w:type="character" w:customStyle="1" w:styleId="xbe">
    <w:name w:val="_xbe"/>
    <w:basedOn w:val="DefaultParagraphFont"/>
    <w:rsid w:val="00E7131E"/>
  </w:style>
  <w:style w:type="character" w:customStyle="1" w:styleId="section-info-text">
    <w:name w:val="section-info-text"/>
    <w:basedOn w:val="DefaultParagraphFont"/>
    <w:rsid w:val="007361CB"/>
  </w:style>
  <w:style w:type="character" w:styleId="UnresolvedMention">
    <w:name w:val="Unresolved Mention"/>
    <w:basedOn w:val="DefaultParagraphFont"/>
    <w:uiPriority w:val="99"/>
    <w:semiHidden/>
    <w:unhideWhenUsed/>
    <w:rsid w:val="001906CA"/>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gram.intake@usd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ceoc.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e6qj2yjI3hutN71Dz6WTFZ1csg==">AMUW2mUtMpNQsgiDQIsGFsSoSz7Vnx2HP0E1oblDeUYXHGpM+uadUO31yDBRUhqASk9XfHLlkczcHCqKeOxL/LPYdRJCcOZQ2zzmajLD4FLpjdaAxX2lO5LFoELGT9ZsIeJS8GBRLeIF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Y. Yogi</dc:creator>
  <cp:lastModifiedBy>Daniella A. Pozas</cp:lastModifiedBy>
  <cp:revision>3</cp:revision>
  <dcterms:created xsi:type="dcterms:W3CDTF">2021-11-10T20:29:00Z</dcterms:created>
  <dcterms:modified xsi:type="dcterms:W3CDTF">2021-12-09T20:42:00Z</dcterms:modified>
</cp:coreProperties>
</file>