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EDB43" w14:textId="02E0426A" w:rsidR="00DE41E9" w:rsidRDefault="00EE487C" w:rsidP="00EE487C">
      <w:pPr>
        <w:spacing w:after="0" w:line="240" w:lineRule="auto"/>
        <w:rPr>
          <w:rFonts w:ascii="Arial" w:hAnsi="Arial" w:cs="Arial"/>
          <w:sz w:val="12"/>
          <w:szCs w:val="12"/>
        </w:rPr>
      </w:pPr>
      <w:r>
        <w:rPr>
          <w:rFonts w:ascii="Arial" w:hAnsi="Arial" w:cs="Arial"/>
          <w:sz w:val="12"/>
          <w:szCs w:val="12"/>
        </w:rPr>
        <w:t xml:space="preserve">   </w:t>
      </w:r>
    </w:p>
    <w:p w14:paraId="04E42D9C" w14:textId="2CFC9EAE" w:rsidR="00DE41E9" w:rsidRDefault="00DE41E9" w:rsidP="00EE487C">
      <w:pPr>
        <w:spacing w:after="0" w:line="240" w:lineRule="auto"/>
        <w:rPr>
          <w:rFonts w:ascii="Arial" w:hAnsi="Arial" w:cs="Arial"/>
          <w:sz w:val="12"/>
          <w:szCs w:val="12"/>
        </w:rPr>
      </w:pPr>
    </w:p>
    <w:p w14:paraId="30D9A43D" w14:textId="4E3715C3" w:rsidR="00DE41E9" w:rsidRDefault="00DE41E9" w:rsidP="00EE487C">
      <w:pPr>
        <w:spacing w:after="0" w:line="240" w:lineRule="auto"/>
        <w:rPr>
          <w:rFonts w:ascii="Arial" w:hAnsi="Arial" w:cs="Arial"/>
          <w:sz w:val="12"/>
          <w:szCs w:val="12"/>
        </w:rPr>
      </w:pPr>
    </w:p>
    <w:p w14:paraId="62099BCC" w14:textId="324AAAB0" w:rsidR="00EE487C" w:rsidRPr="00EE487C" w:rsidRDefault="00404E86" w:rsidP="00EE487C">
      <w:pPr>
        <w:spacing w:after="0" w:line="240" w:lineRule="auto"/>
        <w:rPr>
          <w:rFonts w:ascii="Arial" w:hAnsi="Arial" w:cs="Arial"/>
          <w:b/>
          <w:bCs/>
          <w:sz w:val="12"/>
          <w:szCs w:val="12"/>
        </w:rPr>
      </w:pPr>
      <w:r w:rsidRPr="00FA2D9D">
        <w:rPr>
          <w:rFonts w:ascii="Arial" w:eastAsia="Calibri" w:hAnsi="Arial" w:cs="Calibri"/>
          <w:b/>
          <w:noProof/>
          <w:kern w:val="0"/>
          <w:sz w:val="18"/>
          <w:szCs w:val="22"/>
          <w14:ligatures w14:val="none"/>
        </w:rPr>
        <w:drawing>
          <wp:anchor distT="0" distB="0" distL="0" distR="0" simplePos="0" relativeHeight="251661312" behindDoc="0" locked="0" layoutInCell="1" allowOverlap="1" wp14:anchorId="30A91D8F" wp14:editId="1CAFF5D7">
            <wp:simplePos x="0" y="0"/>
            <wp:positionH relativeFrom="page">
              <wp:posOffset>3467278</wp:posOffset>
            </wp:positionH>
            <wp:positionV relativeFrom="paragraph">
              <wp:posOffset>69748</wp:posOffset>
            </wp:positionV>
            <wp:extent cx="892454" cy="753466"/>
            <wp:effectExtent l="0" t="0" r="3175" b="8890"/>
            <wp:wrapNone/>
            <wp:docPr id="1" name="Image 1" descr="Hawaii Sta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awaii State Seal"/>
                    <pic:cNvPicPr/>
                  </pic:nvPicPr>
                  <pic:blipFill>
                    <a:blip r:embed="rId8" cstate="print"/>
                    <a:stretch>
                      <a:fillRect/>
                    </a:stretch>
                  </pic:blipFill>
                  <pic:spPr>
                    <a:xfrm>
                      <a:off x="0" y="0"/>
                      <a:ext cx="892454" cy="753466"/>
                    </a:xfrm>
                    <a:prstGeom prst="rect">
                      <a:avLst/>
                    </a:prstGeom>
                  </pic:spPr>
                </pic:pic>
              </a:graphicData>
            </a:graphic>
            <wp14:sizeRelH relativeFrom="margin">
              <wp14:pctWidth>0</wp14:pctWidth>
            </wp14:sizeRelH>
            <wp14:sizeRelV relativeFrom="margin">
              <wp14:pctHeight>0</wp14:pctHeight>
            </wp14:sizeRelV>
          </wp:anchor>
        </w:drawing>
      </w:r>
      <w:r w:rsidR="00DE41E9">
        <w:rPr>
          <w:rFonts w:ascii="Arial" w:hAnsi="Arial" w:cs="Arial"/>
          <w:sz w:val="12"/>
          <w:szCs w:val="12"/>
        </w:rPr>
        <w:t xml:space="preserve">   </w:t>
      </w:r>
      <w:r w:rsidR="00EE487C">
        <w:rPr>
          <w:rFonts w:ascii="Arial" w:hAnsi="Arial" w:cs="Arial"/>
          <w:sz w:val="12"/>
          <w:szCs w:val="12"/>
        </w:rPr>
        <w:t xml:space="preserve">  </w:t>
      </w:r>
      <w:r w:rsidR="00EE487C" w:rsidRPr="00EE487C">
        <w:rPr>
          <w:rFonts w:ascii="Arial" w:hAnsi="Arial" w:cs="Arial"/>
          <w:b/>
          <w:bCs/>
          <w:sz w:val="12"/>
          <w:szCs w:val="12"/>
        </w:rPr>
        <w:t>JOSH GREEN, M.D.</w:t>
      </w:r>
      <w:r w:rsidR="00EE487C" w:rsidRPr="00EE487C">
        <w:rPr>
          <w:rFonts w:ascii="Arial" w:hAnsi="Arial" w:cs="Arial"/>
          <w:b/>
          <w:bCs/>
          <w:sz w:val="12"/>
          <w:szCs w:val="12"/>
        </w:rPr>
        <w:tab/>
      </w:r>
      <w:r w:rsidR="00EE487C" w:rsidRPr="00EE487C">
        <w:rPr>
          <w:rFonts w:ascii="Arial" w:hAnsi="Arial" w:cs="Arial"/>
          <w:b/>
          <w:bCs/>
          <w:sz w:val="12"/>
          <w:szCs w:val="12"/>
        </w:rPr>
        <w:tab/>
      </w:r>
      <w:r w:rsidR="00EE487C" w:rsidRPr="00EE487C">
        <w:rPr>
          <w:rFonts w:ascii="Arial" w:hAnsi="Arial" w:cs="Arial"/>
          <w:b/>
          <w:bCs/>
          <w:sz w:val="12"/>
          <w:szCs w:val="12"/>
        </w:rPr>
        <w:tab/>
      </w:r>
      <w:r w:rsidR="00EE487C" w:rsidRPr="00EE487C">
        <w:rPr>
          <w:rFonts w:ascii="Arial" w:hAnsi="Arial" w:cs="Arial"/>
          <w:b/>
          <w:bCs/>
          <w:sz w:val="12"/>
          <w:szCs w:val="12"/>
        </w:rPr>
        <w:tab/>
      </w:r>
      <w:r w:rsidR="00EE487C" w:rsidRPr="00EE487C">
        <w:rPr>
          <w:rFonts w:ascii="Arial" w:hAnsi="Arial" w:cs="Arial"/>
          <w:b/>
          <w:bCs/>
          <w:sz w:val="12"/>
          <w:szCs w:val="12"/>
        </w:rPr>
        <w:tab/>
      </w:r>
      <w:r w:rsidR="00EE487C" w:rsidRPr="00EE487C">
        <w:rPr>
          <w:rFonts w:ascii="Arial" w:hAnsi="Arial" w:cs="Arial"/>
          <w:b/>
          <w:bCs/>
          <w:sz w:val="12"/>
          <w:szCs w:val="12"/>
        </w:rPr>
        <w:tab/>
      </w:r>
      <w:r w:rsidR="00EE487C" w:rsidRPr="00EE487C">
        <w:rPr>
          <w:rFonts w:ascii="Arial" w:hAnsi="Arial" w:cs="Arial"/>
          <w:b/>
          <w:bCs/>
          <w:sz w:val="12"/>
          <w:szCs w:val="12"/>
        </w:rPr>
        <w:tab/>
      </w:r>
      <w:r w:rsidR="00EE487C" w:rsidRPr="00EE487C">
        <w:rPr>
          <w:rFonts w:ascii="Arial" w:hAnsi="Arial" w:cs="Arial"/>
          <w:b/>
          <w:bCs/>
          <w:sz w:val="12"/>
          <w:szCs w:val="12"/>
        </w:rPr>
        <w:tab/>
      </w:r>
      <w:r w:rsidR="00EE487C" w:rsidRPr="00EE487C">
        <w:rPr>
          <w:rFonts w:ascii="Arial" w:hAnsi="Arial" w:cs="Arial"/>
          <w:b/>
          <w:bCs/>
          <w:sz w:val="12"/>
          <w:szCs w:val="12"/>
        </w:rPr>
        <w:tab/>
      </w:r>
      <w:r w:rsidR="00EE487C" w:rsidRPr="00EE487C">
        <w:rPr>
          <w:rFonts w:ascii="Arial" w:hAnsi="Arial" w:cs="Arial"/>
          <w:b/>
          <w:bCs/>
          <w:sz w:val="12"/>
          <w:szCs w:val="12"/>
        </w:rPr>
        <w:tab/>
      </w:r>
      <w:r w:rsidR="00EE487C" w:rsidRPr="00EE487C">
        <w:rPr>
          <w:rFonts w:ascii="Arial" w:hAnsi="Arial" w:cs="Arial"/>
          <w:b/>
          <w:bCs/>
          <w:sz w:val="12"/>
          <w:szCs w:val="12"/>
        </w:rPr>
        <w:tab/>
        <w:t xml:space="preserve">        </w:t>
      </w:r>
      <w:r w:rsidR="00EE487C" w:rsidRPr="00EE487C">
        <w:rPr>
          <w:rFonts w:ascii="Arial" w:hAnsi="Arial" w:cs="Arial"/>
          <w:b/>
          <w:bCs/>
          <w:sz w:val="12"/>
          <w:szCs w:val="12"/>
        </w:rPr>
        <w:tab/>
        <w:t xml:space="preserve">     JADE T. BUTAY</w:t>
      </w:r>
    </w:p>
    <w:p w14:paraId="25AACAD6"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 xml:space="preserve">           GOVERNOR</w:t>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DIRECTOR</w:t>
      </w:r>
    </w:p>
    <w:p w14:paraId="24343289" w14:textId="77777777" w:rsidR="00EE487C" w:rsidRPr="00EE487C" w:rsidRDefault="00EE487C" w:rsidP="00EE487C">
      <w:pPr>
        <w:spacing w:after="0" w:line="240" w:lineRule="auto"/>
        <w:rPr>
          <w:rFonts w:ascii="Arial" w:hAnsi="Arial" w:cs="Arial"/>
          <w:b/>
          <w:bCs/>
          <w:sz w:val="12"/>
          <w:szCs w:val="12"/>
        </w:rPr>
      </w:pPr>
    </w:p>
    <w:p w14:paraId="01836D7E"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WILLIAM G KUNSTMAN</w:t>
      </w:r>
    </w:p>
    <w:p w14:paraId="2A0C2556"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 xml:space="preserve">           SYLVIA LUKE</w:t>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 xml:space="preserve">   DEPUTY DIRECTOR</w:t>
      </w:r>
    </w:p>
    <w:p w14:paraId="2F010E50"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LIEUTENANT GOVERNOR</w:t>
      </w:r>
    </w:p>
    <w:p w14:paraId="568EEFA3"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BENNETTE MISALUCHA</w:t>
      </w:r>
    </w:p>
    <w:p w14:paraId="448C16DF"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 xml:space="preserve"> EXECUTIVE DIRECTOR</w:t>
      </w:r>
    </w:p>
    <w:p w14:paraId="2569F4BF" w14:textId="77777777" w:rsidR="00DE41E9" w:rsidRDefault="00DE41E9" w:rsidP="00EE487C">
      <w:pPr>
        <w:spacing w:after="0" w:line="240" w:lineRule="auto"/>
        <w:jc w:val="center"/>
        <w:rPr>
          <w:rFonts w:ascii="Arial" w:hAnsi="Arial" w:cs="Arial"/>
          <w:b/>
          <w:bCs/>
          <w:sz w:val="18"/>
          <w:szCs w:val="18"/>
        </w:rPr>
      </w:pPr>
    </w:p>
    <w:p w14:paraId="448861BA" w14:textId="77777777" w:rsidR="00DE41E9" w:rsidRDefault="00DE41E9" w:rsidP="00EE487C">
      <w:pPr>
        <w:spacing w:after="0" w:line="240" w:lineRule="auto"/>
        <w:jc w:val="center"/>
        <w:rPr>
          <w:rFonts w:ascii="Arial" w:hAnsi="Arial" w:cs="Arial"/>
          <w:b/>
          <w:bCs/>
          <w:sz w:val="18"/>
          <w:szCs w:val="18"/>
        </w:rPr>
      </w:pPr>
    </w:p>
    <w:p w14:paraId="4D56324B" w14:textId="6CDF107C" w:rsidR="00EE487C" w:rsidRPr="00911254" w:rsidRDefault="00EE487C" w:rsidP="00EE487C">
      <w:pPr>
        <w:spacing w:after="0" w:line="240" w:lineRule="auto"/>
        <w:jc w:val="center"/>
        <w:rPr>
          <w:rFonts w:ascii="Arial" w:hAnsi="Arial" w:cs="Arial"/>
          <w:b/>
          <w:bCs/>
          <w:sz w:val="18"/>
          <w:szCs w:val="18"/>
        </w:rPr>
      </w:pPr>
      <w:r w:rsidRPr="00911254">
        <w:rPr>
          <w:rFonts w:ascii="Arial" w:hAnsi="Arial" w:cs="Arial"/>
          <w:b/>
          <w:bCs/>
          <w:sz w:val="18"/>
          <w:szCs w:val="18"/>
        </w:rPr>
        <w:t>STATE OF HAWAII</w:t>
      </w:r>
    </w:p>
    <w:p w14:paraId="7ED43372" w14:textId="77777777" w:rsidR="00EE487C" w:rsidRDefault="00EE487C" w:rsidP="00EE487C">
      <w:pPr>
        <w:spacing w:after="0" w:line="240" w:lineRule="auto"/>
        <w:jc w:val="center"/>
        <w:rPr>
          <w:rFonts w:ascii="Arial" w:hAnsi="Arial" w:cs="Arial"/>
          <w:b/>
          <w:sz w:val="18"/>
          <w:szCs w:val="18"/>
        </w:rPr>
      </w:pPr>
      <w:r w:rsidRPr="00911254">
        <w:rPr>
          <w:rFonts w:ascii="Arial" w:hAnsi="Arial" w:cs="Arial"/>
          <w:b/>
          <w:sz w:val="18"/>
          <w:szCs w:val="18"/>
        </w:rPr>
        <w:t xml:space="preserve">KA MOKU‘ĀINA O HAWAI‘I </w:t>
      </w:r>
    </w:p>
    <w:p w14:paraId="2DC69234" w14:textId="77777777" w:rsidR="00EE487C" w:rsidRPr="00911254" w:rsidRDefault="00EE487C" w:rsidP="00EE487C">
      <w:pPr>
        <w:spacing w:after="0" w:line="240" w:lineRule="auto"/>
        <w:jc w:val="center"/>
        <w:rPr>
          <w:rFonts w:ascii="Arial" w:hAnsi="Arial" w:cs="Arial"/>
          <w:b/>
          <w:sz w:val="18"/>
          <w:szCs w:val="18"/>
        </w:rPr>
      </w:pPr>
      <w:r w:rsidRPr="00911254">
        <w:rPr>
          <w:rFonts w:ascii="Arial" w:hAnsi="Arial" w:cs="Arial"/>
          <w:b/>
          <w:sz w:val="18"/>
          <w:szCs w:val="18"/>
        </w:rPr>
        <w:t>DEPARTMENT OF LABOR AND INDUSTRIAL RELATIONS</w:t>
      </w:r>
    </w:p>
    <w:p w14:paraId="35E39D0C" w14:textId="77777777" w:rsidR="00EE487C" w:rsidRPr="00911254" w:rsidRDefault="00EE487C" w:rsidP="00EE487C">
      <w:pPr>
        <w:spacing w:after="0" w:line="240" w:lineRule="auto"/>
        <w:jc w:val="center"/>
        <w:rPr>
          <w:rFonts w:ascii="Arial" w:hAnsi="Arial" w:cs="Arial"/>
          <w:b/>
          <w:sz w:val="18"/>
          <w:szCs w:val="18"/>
        </w:rPr>
      </w:pPr>
      <w:r w:rsidRPr="00911254">
        <w:rPr>
          <w:rFonts w:ascii="Arial" w:hAnsi="Arial" w:cs="Arial"/>
          <w:b/>
          <w:sz w:val="18"/>
          <w:szCs w:val="18"/>
        </w:rPr>
        <w:t>KA ‘OIHANA PONO LIMAHANA</w:t>
      </w:r>
    </w:p>
    <w:p w14:paraId="780CAC20"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830 PUNCHBOWL STREET, ROOM 317</w:t>
      </w:r>
    </w:p>
    <w:p w14:paraId="19342E81"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HONOLULU, HAWAI‘I 96813</w:t>
      </w:r>
    </w:p>
    <w:p w14:paraId="01E8CD7B"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https://labor.hawaii.gov/wdc/</w:t>
      </w:r>
    </w:p>
    <w:p w14:paraId="5B1F8727"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Phone: (808) 586-8815 / Fax: (808) 586-8822</w:t>
      </w:r>
    </w:p>
    <w:p w14:paraId="6390C819"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 xml:space="preserve">Email: </w:t>
      </w:r>
      <w:hyperlink r:id="rId9">
        <w:r w:rsidRPr="00911254">
          <w:rPr>
            <w:rStyle w:val="Hyperlink"/>
            <w:rFonts w:ascii="Arial" w:hAnsi="Arial" w:cs="Arial"/>
            <w:sz w:val="14"/>
            <w:szCs w:val="14"/>
          </w:rPr>
          <w:t>dlir.workforce.council@hawaii.gov</w:t>
        </w:r>
      </w:hyperlink>
    </w:p>
    <w:p w14:paraId="44594B43" w14:textId="77777777" w:rsidR="00EE487C" w:rsidRPr="00911254" w:rsidRDefault="00EE487C" w:rsidP="00EE487C">
      <w:pPr>
        <w:spacing w:after="0" w:line="240" w:lineRule="auto"/>
        <w:jc w:val="center"/>
        <w:rPr>
          <w:rFonts w:ascii="Arial" w:hAnsi="Arial" w:cs="Arial"/>
          <w:sz w:val="18"/>
          <w:szCs w:val="18"/>
        </w:rPr>
      </w:pPr>
    </w:p>
    <w:p w14:paraId="610CE97C" w14:textId="476618FB" w:rsidR="003109F2" w:rsidRPr="003109F2" w:rsidRDefault="003109F2" w:rsidP="005307CC">
      <w:pPr>
        <w:spacing w:after="0" w:line="240" w:lineRule="auto"/>
        <w:jc w:val="center"/>
        <w:rPr>
          <w:rFonts w:ascii="Calibri" w:hAnsi="Calibri" w:cs="Calibri"/>
          <w:b/>
          <w:bCs/>
        </w:rPr>
      </w:pPr>
      <w:r w:rsidRPr="003109F2">
        <w:rPr>
          <w:rFonts w:ascii="Calibri" w:hAnsi="Calibri" w:cs="Calibri"/>
          <w:b/>
          <w:bCs/>
        </w:rPr>
        <w:t>HAWAII WORKFORCE DEVELOPMENT COUNCIL</w:t>
      </w:r>
    </w:p>
    <w:p w14:paraId="719EF2BF" w14:textId="18CC8E91" w:rsidR="003109F2" w:rsidRPr="003109F2" w:rsidRDefault="00083F28" w:rsidP="005307CC">
      <w:pPr>
        <w:spacing w:after="0" w:line="240" w:lineRule="auto"/>
        <w:jc w:val="center"/>
        <w:rPr>
          <w:rFonts w:ascii="Calibri" w:hAnsi="Calibri" w:cs="Calibri"/>
          <w:b/>
          <w:bCs/>
        </w:rPr>
      </w:pPr>
      <w:r w:rsidRPr="00613C5C">
        <w:rPr>
          <w:rFonts w:ascii="Calibri" w:hAnsi="Calibri" w:cs="Calibri"/>
          <w:b/>
          <w:bCs/>
        </w:rPr>
        <w:t>SPECIA</w:t>
      </w:r>
      <w:r w:rsidR="00613C5C" w:rsidRPr="00613C5C">
        <w:rPr>
          <w:rFonts w:ascii="Calibri" w:hAnsi="Calibri" w:cs="Calibri"/>
          <w:b/>
          <w:bCs/>
        </w:rPr>
        <w:t>L PROJECTS COMMITTEE</w:t>
      </w:r>
      <w:r w:rsidR="003109F2" w:rsidRPr="00613C5C">
        <w:rPr>
          <w:rFonts w:ascii="Calibri" w:hAnsi="Calibri" w:cs="Calibri"/>
          <w:b/>
          <w:bCs/>
        </w:rPr>
        <w:t xml:space="preserve"> MEETING</w:t>
      </w:r>
    </w:p>
    <w:p w14:paraId="482FF31C" w14:textId="77777777" w:rsidR="003109F2" w:rsidRPr="003109F2" w:rsidRDefault="003109F2" w:rsidP="005307CC">
      <w:pPr>
        <w:spacing w:after="0" w:line="240" w:lineRule="auto"/>
        <w:jc w:val="center"/>
        <w:rPr>
          <w:rFonts w:ascii="Calibri" w:hAnsi="Calibri" w:cs="Calibri"/>
          <w:b/>
          <w:bCs/>
        </w:rPr>
      </w:pPr>
    </w:p>
    <w:p w14:paraId="5786BD9C" w14:textId="7F8255D3" w:rsidR="003109F2" w:rsidRPr="00EE487C" w:rsidRDefault="00C42A1F" w:rsidP="005307CC">
      <w:pPr>
        <w:spacing w:after="0" w:line="240" w:lineRule="auto"/>
        <w:jc w:val="center"/>
        <w:rPr>
          <w:rFonts w:ascii="Calibri" w:hAnsi="Calibri" w:cs="Calibri"/>
          <w:b/>
          <w:bCs/>
          <w:u w:val="single"/>
        </w:rPr>
      </w:pPr>
      <w:r>
        <w:rPr>
          <w:rFonts w:ascii="Calibri" w:hAnsi="Calibri" w:cs="Calibri"/>
          <w:b/>
          <w:bCs/>
          <w:u w:val="single"/>
        </w:rPr>
        <w:t>Minutes</w:t>
      </w:r>
    </w:p>
    <w:p w14:paraId="5D2FEE81" w14:textId="77777777" w:rsidR="003109F2" w:rsidRPr="00453A34" w:rsidRDefault="003109F2" w:rsidP="005307CC">
      <w:pPr>
        <w:spacing w:after="0" w:line="240" w:lineRule="auto"/>
        <w:jc w:val="both"/>
        <w:rPr>
          <w:rFonts w:ascii="Calibri" w:hAnsi="Calibri" w:cs="Calibri"/>
          <w:b/>
          <w:bCs/>
        </w:rPr>
      </w:pPr>
    </w:p>
    <w:p w14:paraId="5B4F4735" w14:textId="79D4916E" w:rsidR="003109F2" w:rsidRPr="000A4F67" w:rsidRDefault="003109F2" w:rsidP="00731137">
      <w:pPr>
        <w:spacing w:after="0" w:line="240" w:lineRule="auto"/>
        <w:jc w:val="both"/>
        <w:rPr>
          <w:rFonts w:cs="Calibri"/>
        </w:rPr>
      </w:pPr>
      <w:r w:rsidRPr="000A4F67">
        <w:rPr>
          <w:rFonts w:cs="Calibri"/>
          <w:b/>
          <w:bCs/>
        </w:rPr>
        <w:t>Date:</w:t>
      </w:r>
      <w:r w:rsidRPr="000A4F67">
        <w:rPr>
          <w:rFonts w:cs="Calibri"/>
        </w:rPr>
        <w:tab/>
      </w:r>
      <w:r w:rsidRPr="000A4F67">
        <w:rPr>
          <w:rFonts w:cs="Calibri"/>
        </w:rPr>
        <w:tab/>
      </w:r>
      <w:r w:rsidRPr="000A4F67">
        <w:rPr>
          <w:rFonts w:cs="Calibri"/>
        </w:rPr>
        <w:tab/>
      </w:r>
      <w:r w:rsidR="004070C7">
        <w:rPr>
          <w:rFonts w:cs="Calibri"/>
        </w:rPr>
        <w:t>Monday</w:t>
      </w:r>
      <w:r w:rsidR="00C42A1F" w:rsidRPr="00613C5C">
        <w:rPr>
          <w:rFonts w:cs="Calibri"/>
        </w:rPr>
        <w:t xml:space="preserve">, </w:t>
      </w:r>
      <w:r w:rsidR="004070C7">
        <w:rPr>
          <w:rFonts w:cs="Calibri"/>
        </w:rPr>
        <w:t>June</w:t>
      </w:r>
      <w:r w:rsidR="0007417B" w:rsidRPr="00613C5C">
        <w:rPr>
          <w:rFonts w:cs="Calibri"/>
        </w:rPr>
        <w:t xml:space="preserve"> </w:t>
      </w:r>
      <w:r w:rsidR="004070C7">
        <w:rPr>
          <w:rFonts w:cs="Calibri"/>
        </w:rPr>
        <w:t>22</w:t>
      </w:r>
      <w:r w:rsidR="00C42A1F" w:rsidRPr="00613C5C">
        <w:rPr>
          <w:rFonts w:cs="Calibri"/>
        </w:rPr>
        <w:t>, 20</w:t>
      </w:r>
      <w:r w:rsidR="00613C5C" w:rsidRPr="00613C5C">
        <w:rPr>
          <w:rFonts w:cs="Calibri"/>
        </w:rPr>
        <w:t>26</w:t>
      </w:r>
    </w:p>
    <w:p w14:paraId="5A72036A" w14:textId="62F9D465" w:rsidR="003109F2" w:rsidRPr="000A4F67" w:rsidRDefault="003109F2" w:rsidP="00731137">
      <w:pPr>
        <w:spacing w:after="0" w:line="240" w:lineRule="auto"/>
        <w:jc w:val="both"/>
        <w:rPr>
          <w:rFonts w:cs="Calibri"/>
        </w:rPr>
      </w:pPr>
      <w:r w:rsidRPr="000A4F67">
        <w:rPr>
          <w:rFonts w:cs="Calibri"/>
        </w:rPr>
        <w:tab/>
      </w:r>
    </w:p>
    <w:p w14:paraId="7144FD38" w14:textId="0897D361" w:rsidR="003109F2" w:rsidRPr="000A4F67" w:rsidRDefault="003109F2" w:rsidP="00731137">
      <w:pPr>
        <w:spacing w:after="0" w:line="240" w:lineRule="auto"/>
        <w:jc w:val="both"/>
        <w:rPr>
          <w:rFonts w:cs="Calibri"/>
        </w:rPr>
      </w:pPr>
      <w:r w:rsidRPr="000A4F67">
        <w:rPr>
          <w:rFonts w:cs="Calibri"/>
          <w:b/>
          <w:bCs/>
        </w:rPr>
        <w:t>Time:</w:t>
      </w:r>
      <w:r w:rsidRPr="000A4F67">
        <w:rPr>
          <w:rFonts w:cs="Calibri"/>
          <w:b/>
          <w:bCs/>
        </w:rPr>
        <w:tab/>
      </w:r>
      <w:r w:rsidRPr="000A4F67">
        <w:rPr>
          <w:rFonts w:cs="Calibri"/>
        </w:rPr>
        <w:tab/>
      </w:r>
      <w:r w:rsidRPr="000A4F67">
        <w:rPr>
          <w:rFonts w:cs="Calibri"/>
        </w:rPr>
        <w:tab/>
      </w:r>
      <w:r w:rsidR="004070C7">
        <w:rPr>
          <w:rFonts w:cs="Calibri"/>
        </w:rPr>
        <w:t>10:00</w:t>
      </w:r>
      <w:r w:rsidRPr="00613C5C">
        <w:rPr>
          <w:rFonts w:cs="Calibri"/>
        </w:rPr>
        <w:t xml:space="preserve"> </w:t>
      </w:r>
      <w:r w:rsidR="004070C7">
        <w:rPr>
          <w:rFonts w:cs="Calibri"/>
        </w:rPr>
        <w:t>a</w:t>
      </w:r>
      <w:r w:rsidR="0007417B" w:rsidRPr="00613C5C">
        <w:rPr>
          <w:rFonts w:cs="Calibri"/>
        </w:rPr>
        <w:t>m to</w:t>
      </w:r>
      <w:r w:rsidR="004070C7">
        <w:rPr>
          <w:rFonts w:cs="Calibri"/>
        </w:rPr>
        <w:t xml:space="preserve"> 11</w:t>
      </w:r>
      <w:r w:rsidR="0007417B" w:rsidRPr="00613C5C">
        <w:rPr>
          <w:rFonts w:cs="Calibri"/>
        </w:rPr>
        <w:t>:</w:t>
      </w:r>
      <w:r w:rsidR="00613C5C" w:rsidRPr="00613C5C">
        <w:rPr>
          <w:rFonts w:cs="Calibri"/>
        </w:rPr>
        <w:t>00</w:t>
      </w:r>
      <w:r w:rsidRPr="00613C5C">
        <w:rPr>
          <w:rFonts w:cs="Calibri"/>
        </w:rPr>
        <w:t xml:space="preserve"> </w:t>
      </w:r>
      <w:r w:rsidR="004070C7">
        <w:rPr>
          <w:rFonts w:cs="Calibri"/>
        </w:rPr>
        <w:t>a</w:t>
      </w:r>
      <w:r w:rsidRPr="00613C5C">
        <w:rPr>
          <w:rFonts w:cs="Calibri"/>
        </w:rPr>
        <w:t>m</w:t>
      </w:r>
    </w:p>
    <w:p w14:paraId="4B663FBA" w14:textId="0B402FB3" w:rsidR="003109F2" w:rsidRPr="000A4F67" w:rsidRDefault="004070C7" w:rsidP="00731137">
      <w:pPr>
        <w:spacing w:after="0" w:line="240" w:lineRule="auto"/>
        <w:jc w:val="both"/>
        <w:rPr>
          <w:rFonts w:cs="Calibri"/>
        </w:rPr>
      </w:pPr>
      <w:r>
        <w:rPr>
          <w:rFonts w:cs="Calibri"/>
        </w:rPr>
        <w:t xml:space="preserve">  </w:t>
      </w:r>
    </w:p>
    <w:p w14:paraId="367E4A6D" w14:textId="049E9E51" w:rsidR="003109F2" w:rsidRPr="000A4F67" w:rsidRDefault="003109F2" w:rsidP="00731137">
      <w:pPr>
        <w:spacing w:after="0" w:line="240" w:lineRule="auto"/>
        <w:jc w:val="both"/>
        <w:rPr>
          <w:rFonts w:cs="Calibri"/>
        </w:rPr>
      </w:pPr>
      <w:r w:rsidRPr="000A4F67">
        <w:rPr>
          <w:rFonts w:cs="Calibri"/>
          <w:b/>
          <w:bCs/>
        </w:rPr>
        <w:t>In-Person</w:t>
      </w:r>
      <w:r w:rsidRPr="000A4F67">
        <w:rPr>
          <w:rFonts w:cs="Calibri"/>
        </w:rPr>
        <w:tab/>
      </w:r>
      <w:r w:rsidRPr="000A4F67">
        <w:rPr>
          <w:rFonts w:cs="Calibri"/>
        </w:rPr>
        <w:tab/>
        <w:t>Princess Ruth Ke’elikolani Building</w:t>
      </w:r>
    </w:p>
    <w:p w14:paraId="605C8C48" w14:textId="542C2D9E" w:rsidR="003109F2" w:rsidRPr="000A4F67" w:rsidRDefault="003109F2" w:rsidP="00731137">
      <w:pPr>
        <w:spacing w:after="0" w:line="240" w:lineRule="auto"/>
        <w:jc w:val="both"/>
        <w:rPr>
          <w:rFonts w:cs="Calibri"/>
        </w:rPr>
      </w:pPr>
      <w:r w:rsidRPr="000A4F67">
        <w:rPr>
          <w:rFonts w:cs="Calibri"/>
          <w:b/>
          <w:bCs/>
        </w:rPr>
        <w:t xml:space="preserve">Meeting </w:t>
      </w:r>
      <w:r w:rsidRPr="000A4F67">
        <w:rPr>
          <w:rFonts w:cs="Calibri"/>
        </w:rPr>
        <w:tab/>
      </w:r>
      <w:r w:rsidRPr="000A4F67">
        <w:rPr>
          <w:rFonts w:cs="Calibri"/>
        </w:rPr>
        <w:tab/>
        <w:t>830 Punchbowl Street, Room 317</w:t>
      </w:r>
    </w:p>
    <w:p w14:paraId="22B2B073" w14:textId="3898F080" w:rsidR="003109F2" w:rsidRPr="000A4F67" w:rsidRDefault="003109F2" w:rsidP="00C42A1F">
      <w:pPr>
        <w:spacing w:after="0" w:line="240" w:lineRule="auto"/>
        <w:jc w:val="both"/>
        <w:rPr>
          <w:rFonts w:cs="Calibri"/>
        </w:rPr>
      </w:pPr>
      <w:r w:rsidRPr="000A4F67">
        <w:rPr>
          <w:rFonts w:cs="Calibri"/>
          <w:b/>
          <w:bCs/>
        </w:rPr>
        <w:t>Location:</w:t>
      </w:r>
      <w:r w:rsidRPr="000A4F67">
        <w:rPr>
          <w:rFonts w:cs="Calibri"/>
        </w:rPr>
        <w:tab/>
      </w:r>
      <w:r w:rsidRPr="000A4F67">
        <w:rPr>
          <w:rFonts w:cs="Calibri"/>
        </w:rPr>
        <w:tab/>
        <w:t>Honolulu, Hawai</w:t>
      </w:r>
      <w:r w:rsidR="00D00B83">
        <w:rPr>
          <w:rFonts w:cs="Calibri"/>
        </w:rPr>
        <w:t xml:space="preserve">’i </w:t>
      </w:r>
      <w:r w:rsidRPr="000A4F67">
        <w:rPr>
          <w:rFonts w:cs="Calibri"/>
        </w:rPr>
        <w:t>96813</w:t>
      </w:r>
    </w:p>
    <w:p w14:paraId="134F1CF6" w14:textId="77777777" w:rsidR="003109F2" w:rsidRPr="000A4F67" w:rsidRDefault="003109F2" w:rsidP="00731137">
      <w:pPr>
        <w:spacing w:after="0" w:line="240" w:lineRule="auto"/>
        <w:jc w:val="both"/>
        <w:rPr>
          <w:rFonts w:cs="Calibri"/>
        </w:rPr>
      </w:pPr>
    </w:p>
    <w:p w14:paraId="6AABB686" w14:textId="28C3878D" w:rsidR="003109F2" w:rsidRPr="000A4F67" w:rsidRDefault="003109F2" w:rsidP="00731137">
      <w:pPr>
        <w:spacing w:after="0" w:line="240" w:lineRule="auto"/>
        <w:jc w:val="both"/>
        <w:rPr>
          <w:rFonts w:cs="Calibri"/>
        </w:rPr>
      </w:pPr>
      <w:r w:rsidRPr="000A4F67">
        <w:rPr>
          <w:rFonts w:cs="Calibri"/>
          <w:b/>
          <w:bCs/>
        </w:rPr>
        <w:t>Agenda:</w:t>
      </w:r>
      <w:r w:rsidRPr="000A4F67">
        <w:rPr>
          <w:rFonts w:cs="Calibri"/>
        </w:rPr>
        <w:tab/>
      </w:r>
      <w:r w:rsidR="00453A34" w:rsidRPr="000A4F67">
        <w:rPr>
          <w:rFonts w:cs="Calibri"/>
        </w:rPr>
        <w:tab/>
      </w:r>
      <w:r w:rsidRPr="000A4F67">
        <w:rPr>
          <w:rFonts w:cs="Calibri"/>
        </w:rPr>
        <w:t>The agenda was posted to the State electronic calendars as required by</w:t>
      </w:r>
    </w:p>
    <w:p w14:paraId="5886240C" w14:textId="77777777" w:rsidR="003109F2" w:rsidRPr="000A4F67" w:rsidRDefault="003109F2" w:rsidP="00722529">
      <w:pPr>
        <w:spacing w:after="0" w:line="240" w:lineRule="auto"/>
        <w:ind w:left="1440" w:firstLine="720"/>
        <w:jc w:val="both"/>
        <w:rPr>
          <w:rFonts w:cs="Calibri"/>
        </w:rPr>
      </w:pPr>
      <w:r w:rsidRPr="000A4F67">
        <w:rPr>
          <w:rFonts w:cs="Calibri"/>
        </w:rPr>
        <w:t>§92-7(b), Hawai‘i Revised Statutes (“HRS”)</w:t>
      </w:r>
    </w:p>
    <w:p w14:paraId="039BA272" w14:textId="77777777" w:rsidR="003109F2" w:rsidRPr="000A4F67" w:rsidRDefault="003109F2" w:rsidP="00731137">
      <w:pPr>
        <w:spacing w:after="0" w:line="240" w:lineRule="auto"/>
        <w:jc w:val="both"/>
        <w:rPr>
          <w:rFonts w:cs="Calibri"/>
        </w:rPr>
      </w:pPr>
    </w:p>
    <w:p w14:paraId="7B31EE59" w14:textId="7033FABF" w:rsidR="003109F2" w:rsidRPr="000A4F67" w:rsidRDefault="003109F2" w:rsidP="00731137">
      <w:pPr>
        <w:spacing w:after="0" w:line="240" w:lineRule="auto"/>
        <w:jc w:val="both"/>
        <w:rPr>
          <w:rFonts w:cs="Calibri"/>
        </w:rPr>
      </w:pPr>
      <w:r w:rsidRPr="000A4F67">
        <w:rPr>
          <w:rFonts w:cs="Calibri"/>
          <w:b/>
          <w:bCs/>
        </w:rPr>
        <w:t>Board Meeting</w:t>
      </w:r>
      <w:r w:rsidR="00453A34" w:rsidRPr="000A4F67">
        <w:rPr>
          <w:rFonts w:cs="Calibri"/>
        </w:rPr>
        <w:tab/>
        <w:t>Meeting materials are available for review at</w:t>
      </w:r>
    </w:p>
    <w:p w14:paraId="6AC0C901" w14:textId="15275904" w:rsidR="003109F2" w:rsidRPr="000A4F67" w:rsidRDefault="003109F2" w:rsidP="00731137">
      <w:pPr>
        <w:spacing w:after="0" w:line="240" w:lineRule="auto"/>
        <w:jc w:val="both"/>
      </w:pPr>
      <w:r w:rsidRPr="000A4F67">
        <w:rPr>
          <w:rFonts w:cs="Calibri"/>
          <w:b/>
          <w:bCs/>
        </w:rPr>
        <w:t>Materials:</w:t>
      </w:r>
      <w:r w:rsidR="00453A34" w:rsidRPr="000A4F67">
        <w:rPr>
          <w:rFonts w:cs="Calibri"/>
        </w:rPr>
        <w:tab/>
      </w:r>
      <w:r w:rsidR="00453A34" w:rsidRPr="000A4F67">
        <w:rPr>
          <w:rFonts w:cs="Calibri"/>
        </w:rPr>
        <w:tab/>
      </w:r>
      <w:hyperlink r:id="rId10">
        <w:r w:rsidR="00453A34" w:rsidRPr="000A4F67">
          <w:rPr>
            <w:rFonts w:eastAsia="Calibri" w:cs="Calibri"/>
            <w:color w:val="0000FF"/>
            <w:spacing w:val="-4"/>
            <w:kern w:val="0"/>
            <w:u w:val="single" w:color="0000FF"/>
            <w14:ligatures w14:val="none"/>
          </w:rPr>
          <w:t>https://labor.hawaii.gov/wdc/meeting-</w:t>
        </w:r>
        <w:r w:rsidR="00453A34" w:rsidRPr="000A4F67">
          <w:rPr>
            <w:rFonts w:eastAsia="Calibri" w:cs="Calibri"/>
            <w:color w:val="0000FF"/>
            <w:spacing w:val="-2"/>
            <w:kern w:val="0"/>
            <w:u w:val="single" w:color="0000FF"/>
            <w14:ligatures w14:val="none"/>
          </w:rPr>
          <w:t>docs/</w:t>
        </w:r>
      </w:hyperlink>
    </w:p>
    <w:p w14:paraId="56547C78" w14:textId="77777777" w:rsidR="00C42A1F" w:rsidRPr="000A4F67" w:rsidRDefault="00C42A1F" w:rsidP="00731137">
      <w:pPr>
        <w:spacing w:after="0" w:line="240" w:lineRule="auto"/>
        <w:jc w:val="both"/>
      </w:pPr>
    </w:p>
    <w:p w14:paraId="36EF788E" w14:textId="218EAA06" w:rsidR="00C42A1F" w:rsidRPr="000A4F67" w:rsidRDefault="00C42A1F" w:rsidP="00731137">
      <w:pPr>
        <w:spacing w:after="0" w:line="240" w:lineRule="auto"/>
        <w:jc w:val="both"/>
      </w:pPr>
      <w:r w:rsidRPr="000A4F67">
        <w:rPr>
          <w:b/>
          <w:bCs/>
        </w:rPr>
        <w:t>Attendees:</w:t>
      </w:r>
      <w:r w:rsidRPr="000A4F67">
        <w:rPr>
          <w:b/>
          <w:bCs/>
        </w:rPr>
        <w:tab/>
      </w:r>
      <w:r w:rsidRPr="000A4F67">
        <w:rPr>
          <w:b/>
          <w:bCs/>
        </w:rPr>
        <w:tab/>
      </w:r>
    </w:p>
    <w:p w14:paraId="0E10842F" w14:textId="77777777" w:rsidR="00C42A1F" w:rsidRPr="000A4F67" w:rsidRDefault="00C42A1F" w:rsidP="00731137">
      <w:pPr>
        <w:spacing w:after="0" w:line="240" w:lineRule="auto"/>
        <w:jc w:val="both"/>
        <w:rPr>
          <w:b/>
          <w:bCs/>
        </w:rPr>
      </w:pPr>
    </w:p>
    <w:p w14:paraId="5A2E1ABE" w14:textId="7466AF2B" w:rsidR="00C42A1F" w:rsidRPr="000A4F67" w:rsidRDefault="00722529" w:rsidP="000A4F67">
      <w:pPr>
        <w:pStyle w:val="ListParagraph"/>
        <w:numPr>
          <w:ilvl w:val="0"/>
          <w:numId w:val="6"/>
        </w:numPr>
        <w:spacing w:after="0" w:line="240" w:lineRule="auto"/>
        <w:rPr>
          <w:b/>
          <w:bCs/>
        </w:rPr>
      </w:pPr>
      <w:r w:rsidRPr="000A4F67">
        <w:t>Members Present:</w:t>
      </w:r>
    </w:p>
    <w:p w14:paraId="0132004E" w14:textId="68F0F748" w:rsidR="00722529" w:rsidRPr="000A4F67" w:rsidRDefault="00722529" w:rsidP="000A4F67">
      <w:pPr>
        <w:spacing w:after="0" w:line="240" w:lineRule="auto"/>
      </w:pPr>
      <w:r w:rsidRPr="000A4F67">
        <w:tab/>
      </w:r>
      <w:r w:rsidRPr="000A4F67">
        <w:tab/>
      </w:r>
    </w:p>
    <w:p w14:paraId="7363630A" w14:textId="43269CB7" w:rsidR="00613C5C" w:rsidRPr="00613C5C" w:rsidRDefault="004070C7" w:rsidP="00613C5C">
      <w:pPr>
        <w:spacing w:after="0" w:line="240" w:lineRule="auto"/>
      </w:pPr>
      <w:r>
        <w:rPr>
          <w:b/>
          <w:bCs/>
        </w:rPr>
        <w:t>Gina Woo Anonuevo</w:t>
      </w:r>
      <w:r w:rsidR="00613C5C" w:rsidRPr="000A4F67">
        <w:t xml:space="preserve">, </w:t>
      </w:r>
      <w:r w:rsidR="00752DEC">
        <w:t>Committee Chair</w:t>
      </w:r>
    </w:p>
    <w:p w14:paraId="6029CBF8" w14:textId="67B60C2B" w:rsidR="00ED492A" w:rsidRDefault="004070C7" w:rsidP="00F20C90">
      <w:pPr>
        <w:spacing w:after="0" w:line="240" w:lineRule="auto"/>
      </w:pPr>
      <w:r>
        <w:rPr>
          <w:b/>
          <w:bCs/>
        </w:rPr>
        <w:t>Cheryl Cross</w:t>
      </w:r>
      <w:r w:rsidR="00ED492A" w:rsidRPr="000A4F67">
        <w:t xml:space="preserve">, </w:t>
      </w:r>
      <w:r w:rsidR="00F20C90">
        <w:t>Committee Vice Chair</w:t>
      </w:r>
    </w:p>
    <w:p w14:paraId="68D8A540" w14:textId="299C8A5B" w:rsidR="004070C7" w:rsidRPr="00F20C90" w:rsidRDefault="004070C7" w:rsidP="004070C7">
      <w:pPr>
        <w:spacing w:after="0" w:line="240" w:lineRule="auto"/>
        <w:ind w:left="2160" w:hanging="2160"/>
      </w:pPr>
      <w:r w:rsidRPr="00FD1304">
        <w:rPr>
          <w:b/>
          <w:bCs/>
        </w:rPr>
        <w:t>Keith DeMello</w:t>
      </w:r>
      <w:r>
        <w:t xml:space="preserve">, </w:t>
      </w:r>
      <w:r w:rsidRPr="000A4F67">
        <w:t>Workforce Development Council (WDC) Chair</w:t>
      </w:r>
    </w:p>
    <w:p w14:paraId="2E13EAF1" w14:textId="65BAD670" w:rsidR="00613C5C" w:rsidRDefault="00266199" w:rsidP="000A4F67">
      <w:pPr>
        <w:spacing w:after="0" w:line="240" w:lineRule="auto"/>
      </w:pPr>
      <w:r>
        <w:rPr>
          <w:b/>
          <w:bCs/>
        </w:rPr>
        <w:t>Rossella Guardascione</w:t>
      </w:r>
      <w:r w:rsidR="00722529" w:rsidRPr="00266199">
        <w:t>,</w:t>
      </w:r>
      <w:r w:rsidR="00F20C90" w:rsidRPr="00266199">
        <w:rPr>
          <w:rFonts w:cs="Arial"/>
        </w:rPr>
        <w:t xml:space="preserve"> </w:t>
      </w:r>
      <w:r w:rsidRPr="00266199">
        <w:rPr>
          <w:rFonts w:cs="Arial"/>
        </w:rPr>
        <w:t>WDC Council</w:t>
      </w:r>
      <w:r w:rsidR="00F20C90" w:rsidRPr="00266199">
        <w:rPr>
          <w:rFonts w:cs="Arial"/>
        </w:rPr>
        <w:t xml:space="preserve"> Member</w:t>
      </w:r>
    </w:p>
    <w:p w14:paraId="786CCE03" w14:textId="28A918BA" w:rsidR="00613C5C" w:rsidRDefault="00266199" w:rsidP="00613C5C">
      <w:pPr>
        <w:spacing w:after="0" w:line="240" w:lineRule="auto"/>
      </w:pPr>
      <w:r>
        <w:rPr>
          <w:b/>
          <w:bCs/>
        </w:rPr>
        <w:t>David Rodriguez</w:t>
      </w:r>
      <w:r w:rsidR="00613C5C" w:rsidRPr="000A4F67">
        <w:t xml:space="preserve">, </w:t>
      </w:r>
      <w:r>
        <w:t xml:space="preserve">WDC Council </w:t>
      </w:r>
      <w:r w:rsidR="00F20C90">
        <w:t>Member</w:t>
      </w:r>
    </w:p>
    <w:p w14:paraId="7F0BA207" w14:textId="50EAD422" w:rsidR="00752DEC" w:rsidRDefault="00266199" w:rsidP="00613C5C">
      <w:pPr>
        <w:spacing w:after="0" w:line="240" w:lineRule="auto"/>
      </w:pPr>
      <w:r>
        <w:rPr>
          <w:b/>
          <w:bCs/>
        </w:rPr>
        <w:t>Douglas Chang</w:t>
      </w:r>
      <w:r w:rsidR="00752DEC" w:rsidRPr="00752DEC">
        <w:rPr>
          <w:b/>
          <w:bCs/>
        </w:rPr>
        <w:t>,</w:t>
      </w:r>
      <w:r w:rsidR="00752DEC">
        <w:t xml:space="preserve"> </w:t>
      </w:r>
      <w:r w:rsidR="00F20C90">
        <w:t xml:space="preserve">WDC </w:t>
      </w:r>
      <w:r>
        <w:t>Council</w:t>
      </w:r>
      <w:r w:rsidR="00F20C90">
        <w:t xml:space="preserve"> Member</w:t>
      </w:r>
    </w:p>
    <w:p w14:paraId="65C0F2B3" w14:textId="2D767F39" w:rsidR="00266199" w:rsidRDefault="00266199" w:rsidP="00266199">
      <w:pPr>
        <w:spacing w:after="0" w:line="240" w:lineRule="auto"/>
      </w:pPr>
      <w:r>
        <w:rPr>
          <w:b/>
          <w:bCs/>
        </w:rPr>
        <w:t>Nalani Brun</w:t>
      </w:r>
      <w:r w:rsidRPr="00266199">
        <w:t>,</w:t>
      </w:r>
      <w:r w:rsidRPr="00266199">
        <w:rPr>
          <w:rFonts w:cs="Arial"/>
        </w:rPr>
        <w:t xml:space="preserve"> WDC Council Member</w:t>
      </w:r>
    </w:p>
    <w:p w14:paraId="362B99A4" w14:textId="443EBDD6" w:rsidR="00266199" w:rsidRDefault="00266199" w:rsidP="00266199">
      <w:pPr>
        <w:spacing w:after="0" w:line="240" w:lineRule="auto"/>
      </w:pPr>
      <w:r>
        <w:rPr>
          <w:b/>
          <w:bCs/>
        </w:rPr>
        <w:t>Jason Benn</w:t>
      </w:r>
      <w:r w:rsidRPr="000A4F67">
        <w:t xml:space="preserve">, </w:t>
      </w:r>
      <w:r>
        <w:t>WDC Council Member</w:t>
      </w:r>
    </w:p>
    <w:p w14:paraId="41B1EF89" w14:textId="70672903" w:rsidR="00266199" w:rsidRDefault="00266199" w:rsidP="00266199">
      <w:pPr>
        <w:spacing w:after="0" w:line="240" w:lineRule="auto"/>
      </w:pPr>
      <w:r>
        <w:rPr>
          <w:b/>
          <w:bCs/>
        </w:rPr>
        <w:t>Sean Knox</w:t>
      </w:r>
      <w:r w:rsidRPr="00752DEC">
        <w:rPr>
          <w:b/>
          <w:bCs/>
        </w:rPr>
        <w:t>,</w:t>
      </w:r>
      <w:r>
        <w:t xml:space="preserve"> WDC Council Member</w:t>
      </w:r>
    </w:p>
    <w:p w14:paraId="420DAC6E" w14:textId="5A2FA386" w:rsidR="00266199" w:rsidRDefault="00E00699" w:rsidP="00266199">
      <w:pPr>
        <w:spacing w:after="0" w:line="240" w:lineRule="auto"/>
      </w:pPr>
      <w:r w:rsidRPr="00E00699">
        <w:rPr>
          <w:b/>
          <w:bCs/>
        </w:rPr>
        <w:t>Benson Medina</w:t>
      </w:r>
      <w:r w:rsidR="00266199" w:rsidRPr="00266199">
        <w:t>,</w:t>
      </w:r>
      <w:r w:rsidR="00266199" w:rsidRPr="00266199">
        <w:rPr>
          <w:rFonts w:cs="Arial"/>
        </w:rPr>
        <w:t xml:space="preserve"> WDC Council Member</w:t>
      </w:r>
    </w:p>
    <w:p w14:paraId="219CD579" w14:textId="1EB97A6C" w:rsidR="00266199" w:rsidRDefault="00E00699" w:rsidP="00266199">
      <w:pPr>
        <w:spacing w:after="0" w:line="240" w:lineRule="auto"/>
      </w:pPr>
      <w:r w:rsidRPr="00E00699">
        <w:rPr>
          <w:b/>
          <w:bCs/>
        </w:rPr>
        <w:t>Lea Dias</w:t>
      </w:r>
      <w:r w:rsidR="00266199" w:rsidRPr="000A4F67">
        <w:t xml:space="preserve">, </w:t>
      </w:r>
      <w:r w:rsidR="00266199">
        <w:t>WDC Council Member</w:t>
      </w:r>
    </w:p>
    <w:p w14:paraId="18B650CF" w14:textId="7ECBB222" w:rsidR="00266199" w:rsidRDefault="00E00699" w:rsidP="00266199">
      <w:pPr>
        <w:spacing w:after="0" w:line="240" w:lineRule="auto"/>
      </w:pPr>
      <w:r>
        <w:rPr>
          <w:b/>
          <w:bCs/>
        </w:rPr>
        <w:lastRenderedPageBreak/>
        <w:t>Ashleigh Loa</w:t>
      </w:r>
      <w:r w:rsidR="00266199" w:rsidRPr="00752DEC">
        <w:rPr>
          <w:b/>
          <w:bCs/>
        </w:rPr>
        <w:t>,</w:t>
      </w:r>
      <w:r w:rsidR="00266199">
        <w:t xml:space="preserve"> WDC Council Member</w:t>
      </w:r>
    </w:p>
    <w:p w14:paraId="2546E47A" w14:textId="132A4C92" w:rsidR="00266199" w:rsidRDefault="00E00699" w:rsidP="00266199">
      <w:pPr>
        <w:spacing w:after="0" w:line="240" w:lineRule="auto"/>
      </w:pPr>
      <w:r w:rsidRPr="00E00699">
        <w:rPr>
          <w:b/>
          <w:bCs/>
        </w:rPr>
        <w:t>Wanelle Kaneshiro</w:t>
      </w:r>
      <w:r w:rsidR="00266199" w:rsidRPr="00E00699">
        <w:rPr>
          <w:b/>
          <w:bCs/>
        </w:rPr>
        <w:t>,</w:t>
      </w:r>
      <w:r w:rsidR="00266199" w:rsidRPr="00266199">
        <w:rPr>
          <w:rFonts w:cs="Arial"/>
        </w:rPr>
        <w:t xml:space="preserve"> WDC Council Member</w:t>
      </w:r>
    </w:p>
    <w:p w14:paraId="2BB7D68B" w14:textId="0CE1C4E1" w:rsidR="00266199" w:rsidRDefault="00E00699" w:rsidP="00266199">
      <w:pPr>
        <w:spacing w:after="0" w:line="240" w:lineRule="auto"/>
      </w:pPr>
      <w:r w:rsidRPr="00E00699">
        <w:rPr>
          <w:b/>
          <w:bCs/>
        </w:rPr>
        <w:t>George Denise</w:t>
      </w:r>
      <w:r w:rsidR="00266199" w:rsidRPr="000A4F67">
        <w:t xml:space="preserve">, </w:t>
      </w:r>
      <w:r w:rsidR="00266199">
        <w:t>WDC Council Member</w:t>
      </w:r>
    </w:p>
    <w:p w14:paraId="46AE4B24" w14:textId="29AFAFD3" w:rsidR="00266199" w:rsidRPr="000A4F67" w:rsidRDefault="00E00699" w:rsidP="00266199">
      <w:pPr>
        <w:spacing w:after="0" w:line="240" w:lineRule="auto"/>
      </w:pPr>
      <w:r>
        <w:rPr>
          <w:b/>
          <w:bCs/>
        </w:rPr>
        <w:t>Jade Rojas-Letisi</w:t>
      </w:r>
      <w:r w:rsidR="00266199" w:rsidRPr="00752DEC">
        <w:rPr>
          <w:b/>
          <w:bCs/>
        </w:rPr>
        <w:t>,</w:t>
      </w:r>
      <w:r w:rsidR="00266199">
        <w:t xml:space="preserve"> WDC Council Member</w:t>
      </w:r>
    </w:p>
    <w:p w14:paraId="7F437E6C" w14:textId="01283537" w:rsidR="00722529" w:rsidRPr="000A4F67" w:rsidRDefault="00722529" w:rsidP="000A4F67">
      <w:pPr>
        <w:spacing w:after="0" w:line="240" w:lineRule="auto"/>
      </w:pPr>
    </w:p>
    <w:p w14:paraId="2739066D" w14:textId="66CEDDBB" w:rsidR="00C42A1F" w:rsidRPr="000A4F67" w:rsidRDefault="00AF167B" w:rsidP="000A4F67">
      <w:pPr>
        <w:pStyle w:val="ListParagraph"/>
        <w:numPr>
          <w:ilvl w:val="0"/>
          <w:numId w:val="6"/>
        </w:numPr>
        <w:spacing w:after="0" w:line="240" w:lineRule="auto"/>
      </w:pPr>
      <w:r w:rsidRPr="000A4F67">
        <w:t>Staff</w:t>
      </w:r>
      <w:r w:rsidR="00300294">
        <w:t xml:space="preserve"> and Guests</w:t>
      </w:r>
      <w:r w:rsidRPr="000A4F67">
        <w:t>:</w:t>
      </w:r>
    </w:p>
    <w:p w14:paraId="402457A9" w14:textId="77777777" w:rsidR="00AF167B" w:rsidRPr="000A4F67" w:rsidRDefault="00AF167B" w:rsidP="000A4F67">
      <w:pPr>
        <w:spacing w:after="0" w:line="240" w:lineRule="auto"/>
      </w:pPr>
    </w:p>
    <w:p w14:paraId="43B13F13" w14:textId="3A85A57C" w:rsidR="00AF167B" w:rsidRPr="000A4F67" w:rsidRDefault="00AF167B" w:rsidP="000A4F67">
      <w:pPr>
        <w:spacing w:after="0" w:line="240" w:lineRule="auto"/>
      </w:pPr>
      <w:r w:rsidRPr="00FD1304">
        <w:rPr>
          <w:b/>
          <w:bCs/>
        </w:rPr>
        <w:t>Bennette Misalucha</w:t>
      </w:r>
      <w:r w:rsidRPr="000A4F67">
        <w:t>, Executive Director, W</w:t>
      </w:r>
      <w:r w:rsidR="00A85A42" w:rsidRPr="000A4F67">
        <w:t>DC</w:t>
      </w:r>
    </w:p>
    <w:p w14:paraId="318E8F63" w14:textId="5A0013A3" w:rsidR="00AF167B" w:rsidRPr="000A4F67" w:rsidRDefault="00AF167B" w:rsidP="000A4F67">
      <w:pPr>
        <w:spacing w:after="0" w:line="240" w:lineRule="auto"/>
      </w:pPr>
      <w:r w:rsidRPr="00FD1304">
        <w:rPr>
          <w:b/>
          <w:bCs/>
        </w:rPr>
        <w:t>Jeanne Ohta</w:t>
      </w:r>
      <w:r w:rsidRPr="000A4F67">
        <w:t>, Employment Specialist, W</w:t>
      </w:r>
      <w:r w:rsidR="00A85A42" w:rsidRPr="000A4F67">
        <w:t>DC</w:t>
      </w:r>
    </w:p>
    <w:p w14:paraId="124175BE" w14:textId="6B055D12" w:rsidR="00AF167B" w:rsidRPr="000A4F67" w:rsidRDefault="00AF167B" w:rsidP="000A4F67">
      <w:pPr>
        <w:spacing w:after="0" w:line="240" w:lineRule="auto"/>
      </w:pPr>
      <w:r w:rsidRPr="00FD1304">
        <w:rPr>
          <w:b/>
          <w:bCs/>
        </w:rPr>
        <w:t>Margaret Miura</w:t>
      </w:r>
      <w:r w:rsidRPr="000A4F67">
        <w:t xml:space="preserve">, Program Specialist, </w:t>
      </w:r>
      <w:r w:rsidR="00A85A42" w:rsidRPr="000A4F67">
        <w:t>WDC</w:t>
      </w:r>
    </w:p>
    <w:p w14:paraId="5C338913" w14:textId="6E36696A" w:rsidR="00AF167B" w:rsidRDefault="00AF167B" w:rsidP="000A4F67">
      <w:pPr>
        <w:spacing w:after="0" w:line="240" w:lineRule="auto"/>
      </w:pPr>
      <w:r w:rsidRPr="00FD1304">
        <w:rPr>
          <w:b/>
          <w:bCs/>
        </w:rPr>
        <w:t>Tyrone Apolinar</w:t>
      </w:r>
      <w:r w:rsidRPr="000A4F67">
        <w:t xml:space="preserve">, Program Specialist, </w:t>
      </w:r>
      <w:r w:rsidR="00A85A42" w:rsidRPr="000A4F67">
        <w:t>WDC</w:t>
      </w:r>
    </w:p>
    <w:p w14:paraId="60736066" w14:textId="6FE3FDD0" w:rsidR="004E462B" w:rsidRDefault="004E462B" w:rsidP="000A4F67">
      <w:pPr>
        <w:spacing w:after="0" w:line="240" w:lineRule="auto"/>
      </w:pPr>
      <w:r w:rsidRPr="00300294">
        <w:rPr>
          <w:b/>
          <w:bCs/>
        </w:rPr>
        <w:t>Alexander Ozawa</w:t>
      </w:r>
      <w:r>
        <w:t>, Senator Moriwaki’s Office</w:t>
      </w:r>
    </w:p>
    <w:p w14:paraId="155BF9BD" w14:textId="10848787" w:rsidR="00300294" w:rsidRDefault="00300294" w:rsidP="000A4F67">
      <w:pPr>
        <w:spacing w:after="0" w:line="240" w:lineRule="auto"/>
      </w:pPr>
      <w:r w:rsidRPr="00300294">
        <w:rPr>
          <w:b/>
          <w:bCs/>
        </w:rPr>
        <w:t>James Tokioka</w:t>
      </w:r>
      <w:r>
        <w:t xml:space="preserve">, Director of the </w:t>
      </w:r>
      <w:r w:rsidRPr="00300294">
        <w:t xml:space="preserve">Hawai’i Department of Business, Economic Development and Tourism </w:t>
      </w:r>
      <w:r>
        <w:tab/>
      </w:r>
      <w:r w:rsidRPr="00300294">
        <w:t>(DBEDT)</w:t>
      </w:r>
    </w:p>
    <w:p w14:paraId="14155421" w14:textId="1DDF658C" w:rsidR="00E00699" w:rsidRDefault="00E00699" w:rsidP="000A4F67">
      <w:pPr>
        <w:spacing w:after="0" w:line="240" w:lineRule="auto"/>
      </w:pPr>
      <w:r w:rsidRPr="00300294">
        <w:rPr>
          <w:b/>
          <w:bCs/>
        </w:rPr>
        <w:t>Sarah Guay</w:t>
      </w:r>
      <w:r>
        <w:t>, Hawai’i Employers Council</w:t>
      </w:r>
    </w:p>
    <w:p w14:paraId="6A93E0AB" w14:textId="1FB301BB" w:rsidR="00E00699" w:rsidRDefault="00E00699" w:rsidP="000A4F67">
      <w:pPr>
        <w:spacing w:after="0" w:line="240" w:lineRule="auto"/>
      </w:pPr>
      <w:r w:rsidRPr="00300294">
        <w:rPr>
          <w:b/>
          <w:bCs/>
        </w:rPr>
        <w:t>Jeannie Lum</w:t>
      </w:r>
      <w:r>
        <w:t>, Hawai’i Chamber of Commerce</w:t>
      </w:r>
    </w:p>
    <w:p w14:paraId="36AAAF2D" w14:textId="684C0559" w:rsidR="00E00699" w:rsidRDefault="00E00699" w:rsidP="000A4F67">
      <w:pPr>
        <w:spacing w:after="0" w:line="240" w:lineRule="auto"/>
      </w:pPr>
      <w:r w:rsidRPr="00300294">
        <w:rPr>
          <w:b/>
          <w:bCs/>
        </w:rPr>
        <w:t>Tom Jones</w:t>
      </w:r>
      <w:r>
        <w:t>, Gyotaku  Restaurants</w:t>
      </w:r>
    </w:p>
    <w:p w14:paraId="3D42BCF3" w14:textId="3A46AF48" w:rsidR="0088656A" w:rsidRDefault="0088656A" w:rsidP="000A4F67">
      <w:pPr>
        <w:spacing w:after="0" w:line="240" w:lineRule="auto"/>
      </w:pPr>
      <w:r w:rsidRPr="0088656A">
        <w:rPr>
          <w:b/>
          <w:bCs/>
        </w:rPr>
        <w:t>Lei Ana Green,</w:t>
      </w:r>
      <w:r>
        <w:t xml:space="preserve"> Workforce Development Division</w:t>
      </w:r>
    </w:p>
    <w:p w14:paraId="516F6BBE" w14:textId="1C0D3E6D" w:rsidR="00E00699" w:rsidRDefault="00E00699" w:rsidP="000A4F67">
      <w:pPr>
        <w:spacing w:after="0" w:line="240" w:lineRule="auto"/>
      </w:pPr>
      <w:r w:rsidRPr="00300294">
        <w:rPr>
          <w:b/>
          <w:bCs/>
        </w:rPr>
        <w:t>Juli Chun</w:t>
      </w:r>
      <w:r>
        <w:t>, University of Hawai’i (UH) Community Colleges (UHCC)</w:t>
      </w:r>
    </w:p>
    <w:p w14:paraId="1E1D067C" w14:textId="471D81D6" w:rsidR="00E00699" w:rsidRDefault="00E00699" w:rsidP="000A4F67">
      <w:pPr>
        <w:spacing w:after="0" w:line="240" w:lineRule="auto"/>
      </w:pPr>
      <w:r w:rsidRPr="00300294">
        <w:rPr>
          <w:b/>
          <w:bCs/>
        </w:rPr>
        <w:t>Kat Andrews</w:t>
      </w:r>
      <w:r>
        <w:t xml:space="preserve">, </w:t>
      </w:r>
      <w:r w:rsidR="004E462B">
        <w:t>Department of Veteran Affairs</w:t>
      </w:r>
    </w:p>
    <w:p w14:paraId="00ACE59A" w14:textId="1412311E" w:rsidR="004E462B" w:rsidRDefault="004E462B" w:rsidP="000A4F67">
      <w:pPr>
        <w:spacing w:after="0" w:line="240" w:lineRule="auto"/>
      </w:pPr>
      <w:r w:rsidRPr="00300294">
        <w:rPr>
          <w:b/>
          <w:bCs/>
        </w:rPr>
        <w:t>Chrissy Kuahine</w:t>
      </w:r>
      <w:r>
        <w:t xml:space="preserve">, </w:t>
      </w:r>
      <w:r w:rsidRPr="004E462B">
        <w:t>Waianae Coast Comprehensive Health Center</w:t>
      </w:r>
    </w:p>
    <w:p w14:paraId="40A5B03B" w14:textId="7C6FB287" w:rsidR="004E462B" w:rsidRDefault="004E462B" w:rsidP="000A4F67">
      <w:pPr>
        <w:spacing w:after="0" w:line="240" w:lineRule="auto"/>
      </w:pPr>
      <w:r w:rsidRPr="00300294">
        <w:rPr>
          <w:b/>
          <w:bCs/>
        </w:rPr>
        <w:t>Ryan Mandado</w:t>
      </w:r>
      <w:r>
        <w:t>, Hawai’i Department of Education</w:t>
      </w:r>
    </w:p>
    <w:p w14:paraId="52700F13" w14:textId="55155B83" w:rsidR="004E462B" w:rsidRDefault="004E462B" w:rsidP="000A4F67">
      <w:pPr>
        <w:spacing w:after="0" w:line="240" w:lineRule="auto"/>
      </w:pPr>
      <w:r w:rsidRPr="00300294">
        <w:rPr>
          <w:b/>
          <w:bCs/>
        </w:rPr>
        <w:t>Umma Berkelman</w:t>
      </w:r>
      <w:r w:rsidR="00300294">
        <w:t>,</w:t>
      </w:r>
      <w:r>
        <w:t xml:space="preserve"> Hawai’i Technology Development Corporation (HTDC), DBEDT</w:t>
      </w:r>
    </w:p>
    <w:p w14:paraId="24CAA9BA" w14:textId="3A37F570" w:rsidR="00145CD5" w:rsidRDefault="004E462B" w:rsidP="000A4F67">
      <w:pPr>
        <w:spacing w:after="0" w:line="240" w:lineRule="auto"/>
      </w:pPr>
      <w:r w:rsidRPr="00300294">
        <w:rPr>
          <w:b/>
          <w:bCs/>
        </w:rPr>
        <w:t>Gloria Niles</w:t>
      </w:r>
      <w:r>
        <w:t>, UH System</w:t>
      </w:r>
    </w:p>
    <w:p w14:paraId="6A40BF83" w14:textId="63ED09A7" w:rsidR="00145CD5" w:rsidRPr="00145CD5" w:rsidRDefault="00145CD5" w:rsidP="00145CD5">
      <w:pPr>
        <w:spacing w:after="0" w:line="240" w:lineRule="auto"/>
      </w:pPr>
      <w:r w:rsidRPr="00300294">
        <w:rPr>
          <w:b/>
          <w:bCs/>
        </w:rPr>
        <w:t>Ron Comeau-Freitas</w:t>
      </w:r>
      <w:r>
        <w:rPr>
          <w:b/>
          <w:bCs/>
        </w:rPr>
        <w:t xml:space="preserve">, </w:t>
      </w:r>
      <w:r w:rsidR="00B23101">
        <w:t>Ala Mona Hotel</w:t>
      </w:r>
    </w:p>
    <w:p w14:paraId="4765F964" w14:textId="122255CD" w:rsidR="004E462B" w:rsidRPr="00300294" w:rsidRDefault="004E462B" w:rsidP="000A4F67">
      <w:pPr>
        <w:spacing w:after="0" w:line="240" w:lineRule="auto"/>
        <w:rPr>
          <w:b/>
          <w:bCs/>
        </w:rPr>
      </w:pPr>
      <w:r w:rsidRPr="00300294">
        <w:rPr>
          <w:b/>
          <w:bCs/>
        </w:rPr>
        <w:t>Noel Hakoda</w:t>
      </w:r>
    </w:p>
    <w:p w14:paraId="6B6F64E1" w14:textId="290D041D" w:rsidR="004E462B" w:rsidRPr="00300294" w:rsidRDefault="004E462B" w:rsidP="000A4F67">
      <w:pPr>
        <w:spacing w:after="0" w:line="240" w:lineRule="auto"/>
        <w:rPr>
          <w:b/>
          <w:bCs/>
        </w:rPr>
      </w:pPr>
      <w:r w:rsidRPr="00300294">
        <w:rPr>
          <w:b/>
          <w:bCs/>
        </w:rPr>
        <w:t>Nicolette Van Der Lee</w:t>
      </w:r>
    </w:p>
    <w:p w14:paraId="4E438175" w14:textId="00BEF5CC" w:rsidR="004E462B" w:rsidRPr="00300294" w:rsidRDefault="004E462B" w:rsidP="000A4F67">
      <w:pPr>
        <w:spacing w:after="0" w:line="240" w:lineRule="auto"/>
        <w:rPr>
          <w:b/>
          <w:bCs/>
        </w:rPr>
      </w:pPr>
      <w:r w:rsidRPr="00300294">
        <w:rPr>
          <w:b/>
          <w:bCs/>
        </w:rPr>
        <w:t>Samantha Larson</w:t>
      </w:r>
    </w:p>
    <w:p w14:paraId="5AD6ECC7" w14:textId="2AF6A04A" w:rsidR="004E462B" w:rsidRPr="00300294" w:rsidRDefault="004E462B" w:rsidP="000A4F67">
      <w:pPr>
        <w:spacing w:after="0" w:line="240" w:lineRule="auto"/>
        <w:rPr>
          <w:b/>
          <w:bCs/>
        </w:rPr>
      </w:pPr>
      <w:r w:rsidRPr="00300294">
        <w:rPr>
          <w:b/>
          <w:bCs/>
        </w:rPr>
        <w:t>Christine Beaule</w:t>
      </w:r>
    </w:p>
    <w:p w14:paraId="574DCD56" w14:textId="6335B2E6" w:rsidR="00E00699" w:rsidRPr="00300294" w:rsidRDefault="00E00699" w:rsidP="000A4F67">
      <w:pPr>
        <w:spacing w:after="0" w:line="240" w:lineRule="auto"/>
        <w:rPr>
          <w:b/>
          <w:bCs/>
        </w:rPr>
      </w:pPr>
      <w:r w:rsidRPr="00300294">
        <w:rPr>
          <w:b/>
          <w:bCs/>
        </w:rPr>
        <w:t>Ernie Wilson</w:t>
      </w:r>
    </w:p>
    <w:p w14:paraId="1A5EC9E0" w14:textId="6B3BE053" w:rsidR="00E00699" w:rsidRPr="00300294" w:rsidRDefault="00E00699" w:rsidP="000A4F67">
      <w:pPr>
        <w:spacing w:after="0" w:line="240" w:lineRule="auto"/>
        <w:rPr>
          <w:b/>
          <w:bCs/>
        </w:rPr>
      </w:pPr>
      <w:r w:rsidRPr="00300294">
        <w:rPr>
          <w:b/>
          <w:bCs/>
        </w:rPr>
        <w:t>Lui Hokoana</w:t>
      </w:r>
    </w:p>
    <w:p w14:paraId="5A2773F3" w14:textId="0589C57E" w:rsidR="00E00699" w:rsidRPr="00300294" w:rsidRDefault="00E00699" w:rsidP="000A4F67">
      <w:pPr>
        <w:spacing w:after="0" w:line="240" w:lineRule="auto"/>
        <w:rPr>
          <w:b/>
          <w:bCs/>
        </w:rPr>
      </w:pPr>
      <w:r w:rsidRPr="00300294">
        <w:rPr>
          <w:b/>
          <w:bCs/>
        </w:rPr>
        <w:t>Guillaume Maman</w:t>
      </w:r>
    </w:p>
    <w:p w14:paraId="2EA689CE" w14:textId="1957C432" w:rsidR="00E00699" w:rsidRPr="00300294" w:rsidRDefault="00E00699" w:rsidP="000A4F67">
      <w:pPr>
        <w:spacing w:after="0" w:line="240" w:lineRule="auto"/>
        <w:rPr>
          <w:b/>
          <w:bCs/>
        </w:rPr>
      </w:pPr>
      <w:r w:rsidRPr="00300294">
        <w:rPr>
          <w:b/>
          <w:bCs/>
        </w:rPr>
        <w:t>Su Lazo</w:t>
      </w:r>
    </w:p>
    <w:p w14:paraId="2A02137F" w14:textId="43AD1912" w:rsidR="004E462B" w:rsidRPr="00300294" w:rsidRDefault="004E462B" w:rsidP="000A4F67">
      <w:pPr>
        <w:spacing w:after="0" w:line="240" w:lineRule="auto"/>
        <w:rPr>
          <w:b/>
          <w:bCs/>
        </w:rPr>
      </w:pPr>
      <w:r w:rsidRPr="00300294">
        <w:rPr>
          <w:b/>
          <w:bCs/>
        </w:rPr>
        <w:t>Alex Harris</w:t>
      </w:r>
    </w:p>
    <w:p w14:paraId="561A3E90" w14:textId="1D7BB3D4" w:rsidR="004E462B" w:rsidRPr="00300294" w:rsidRDefault="004E462B" w:rsidP="000A4F67">
      <w:pPr>
        <w:spacing w:after="0" w:line="240" w:lineRule="auto"/>
        <w:rPr>
          <w:b/>
          <w:bCs/>
        </w:rPr>
      </w:pPr>
      <w:r w:rsidRPr="00300294">
        <w:rPr>
          <w:b/>
          <w:bCs/>
        </w:rPr>
        <w:t>Val Oishi</w:t>
      </w:r>
    </w:p>
    <w:p w14:paraId="1C2CA1A0" w14:textId="4C79BDD6" w:rsidR="004E462B" w:rsidRPr="00300294" w:rsidRDefault="00300294" w:rsidP="000A4F67">
      <w:pPr>
        <w:spacing w:after="0" w:line="240" w:lineRule="auto"/>
        <w:rPr>
          <w:b/>
          <w:bCs/>
        </w:rPr>
      </w:pPr>
      <w:r w:rsidRPr="00300294">
        <w:rPr>
          <w:b/>
          <w:bCs/>
        </w:rPr>
        <w:t>Martha Om</w:t>
      </w:r>
    </w:p>
    <w:p w14:paraId="70B2BBE0" w14:textId="3DF89DE8" w:rsidR="00300294" w:rsidRPr="00300294" w:rsidRDefault="00300294" w:rsidP="000A4F67">
      <w:pPr>
        <w:spacing w:after="0" w:line="240" w:lineRule="auto"/>
        <w:rPr>
          <w:b/>
          <w:bCs/>
        </w:rPr>
      </w:pPr>
      <w:r w:rsidRPr="00300294">
        <w:rPr>
          <w:b/>
          <w:bCs/>
        </w:rPr>
        <w:t>Vincent Kimura</w:t>
      </w:r>
    </w:p>
    <w:p w14:paraId="62A670AD" w14:textId="08E33856" w:rsidR="00300294" w:rsidRPr="00300294" w:rsidRDefault="00300294" w:rsidP="000A4F67">
      <w:pPr>
        <w:spacing w:after="0" w:line="240" w:lineRule="auto"/>
        <w:rPr>
          <w:b/>
          <w:bCs/>
        </w:rPr>
      </w:pPr>
      <w:r w:rsidRPr="00300294">
        <w:rPr>
          <w:b/>
          <w:bCs/>
        </w:rPr>
        <w:t>Tamara Addison</w:t>
      </w:r>
    </w:p>
    <w:p w14:paraId="416B868B" w14:textId="77777777" w:rsidR="00300294" w:rsidRDefault="00300294" w:rsidP="000A4F67">
      <w:pPr>
        <w:spacing w:after="0" w:line="240" w:lineRule="auto"/>
      </w:pPr>
    </w:p>
    <w:p w14:paraId="037439AE" w14:textId="7E1AA5DE" w:rsidR="00AF167B" w:rsidRPr="000A4F67" w:rsidRDefault="00AF167B" w:rsidP="000A4F67">
      <w:pPr>
        <w:pStyle w:val="ListParagraph"/>
        <w:numPr>
          <w:ilvl w:val="0"/>
          <w:numId w:val="6"/>
        </w:numPr>
        <w:spacing w:after="0" w:line="240" w:lineRule="auto"/>
      </w:pPr>
      <w:r w:rsidRPr="000A4F67">
        <w:t>Excused:</w:t>
      </w:r>
    </w:p>
    <w:p w14:paraId="4B4341EC" w14:textId="77777777" w:rsidR="00AF167B" w:rsidRPr="000A4F67" w:rsidRDefault="00AF167B" w:rsidP="000A4F67">
      <w:pPr>
        <w:spacing w:after="0" w:line="240" w:lineRule="auto"/>
      </w:pPr>
    </w:p>
    <w:p w14:paraId="58401D92" w14:textId="447B1326" w:rsidR="008A1A16" w:rsidRPr="000A4F67" w:rsidRDefault="00300294" w:rsidP="000A4F67">
      <w:pPr>
        <w:spacing w:after="0" w:line="240" w:lineRule="auto"/>
      </w:pPr>
      <w:r>
        <w:rPr>
          <w:b/>
          <w:bCs/>
        </w:rPr>
        <w:t>Derek Kanehira</w:t>
      </w:r>
      <w:r w:rsidR="008A1A16" w:rsidRPr="000A4F67">
        <w:t xml:space="preserve">, </w:t>
      </w:r>
      <w:r w:rsidR="00F20C90">
        <w:t>Committee Vice Chair</w:t>
      </w:r>
    </w:p>
    <w:p w14:paraId="586D273B" w14:textId="77777777" w:rsidR="00453A34" w:rsidRPr="000A4F67" w:rsidRDefault="00453A34" w:rsidP="00FD1304">
      <w:pPr>
        <w:spacing w:after="0" w:line="240" w:lineRule="auto"/>
        <w:rPr>
          <w:rFonts w:cs="Calibri"/>
        </w:rPr>
      </w:pPr>
    </w:p>
    <w:p w14:paraId="35D874E6" w14:textId="6DBD249E" w:rsidR="000A4F67" w:rsidRPr="000A4F67" w:rsidRDefault="00F20C90" w:rsidP="000A4F67">
      <w:pPr>
        <w:pStyle w:val="ListParagraph"/>
        <w:numPr>
          <w:ilvl w:val="0"/>
          <w:numId w:val="1"/>
        </w:numPr>
        <w:spacing w:after="0" w:line="240" w:lineRule="auto"/>
        <w:rPr>
          <w:rFonts w:cs="Calibri"/>
        </w:rPr>
      </w:pPr>
      <w:r>
        <w:rPr>
          <w:rFonts w:cs="Calibri"/>
        </w:rPr>
        <w:t>[Video 00:</w:t>
      </w:r>
      <w:r w:rsidR="0093417F">
        <w:rPr>
          <w:rFonts w:cs="Calibri"/>
        </w:rPr>
        <w:t>00</w:t>
      </w:r>
      <w:r>
        <w:rPr>
          <w:rFonts w:cs="Calibri"/>
        </w:rPr>
        <w:t>:</w:t>
      </w:r>
      <w:r w:rsidR="00300294">
        <w:rPr>
          <w:rFonts w:cs="Calibri"/>
        </w:rPr>
        <w:t>15</w:t>
      </w:r>
      <w:r>
        <w:rPr>
          <w:rFonts w:cs="Calibri"/>
        </w:rPr>
        <w:t xml:space="preserve">] </w:t>
      </w:r>
      <w:r w:rsidR="00A85A42" w:rsidRPr="00752DEC">
        <w:rPr>
          <w:rFonts w:cs="Calibri"/>
        </w:rPr>
        <w:t>The meeting was called to order by</w:t>
      </w:r>
      <w:r w:rsidR="00A85A42" w:rsidRPr="000A4F67">
        <w:rPr>
          <w:rFonts w:cs="Calibri"/>
        </w:rPr>
        <w:t xml:space="preserve"> </w:t>
      </w:r>
      <w:r w:rsidR="00300294">
        <w:rPr>
          <w:rFonts w:cs="Calibri"/>
        </w:rPr>
        <w:t>Gina Woo Anonuevo</w:t>
      </w:r>
      <w:r w:rsidR="00A85A42" w:rsidRPr="000A4F67">
        <w:rPr>
          <w:rFonts w:cs="Calibri"/>
        </w:rPr>
        <w:t xml:space="preserve">, </w:t>
      </w:r>
      <w:r w:rsidR="00300294">
        <w:rPr>
          <w:rFonts w:cs="Calibri"/>
        </w:rPr>
        <w:t>Employer Engagement</w:t>
      </w:r>
      <w:r w:rsidR="00ED492A">
        <w:rPr>
          <w:rFonts w:cs="Calibri"/>
        </w:rPr>
        <w:t xml:space="preserve"> Committee</w:t>
      </w:r>
      <w:r w:rsidR="00BB2D89" w:rsidRPr="000A4F67">
        <w:rPr>
          <w:rFonts w:cs="Calibri"/>
        </w:rPr>
        <w:t xml:space="preserve"> Chair, at </w:t>
      </w:r>
      <w:r w:rsidR="00300294">
        <w:rPr>
          <w:rFonts w:cs="Calibri"/>
        </w:rPr>
        <w:t>10</w:t>
      </w:r>
      <w:r w:rsidR="00752DEC">
        <w:rPr>
          <w:rFonts w:cs="Calibri"/>
        </w:rPr>
        <w:t>:</w:t>
      </w:r>
      <w:r w:rsidR="00300294">
        <w:rPr>
          <w:rFonts w:cs="Calibri"/>
        </w:rPr>
        <w:t>03</w:t>
      </w:r>
      <w:r w:rsidR="00BB2D89" w:rsidRPr="000A4F67">
        <w:rPr>
          <w:rFonts w:cs="Calibri"/>
        </w:rPr>
        <w:t xml:space="preserve"> </w:t>
      </w:r>
      <w:r w:rsidR="00300294">
        <w:rPr>
          <w:rFonts w:cs="Calibri"/>
        </w:rPr>
        <w:t>a</w:t>
      </w:r>
      <w:r w:rsidR="00BB2D89" w:rsidRPr="000A4F67">
        <w:rPr>
          <w:rFonts w:cs="Calibri"/>
        </w:rPr>
        <w:t xml:space="preserve">m. </w:t>
      </w:r>
    </w:p>
    <w:p w14:paraId="3A4DB3E2" w14:textId="77777777" w:rsidR="00E07225" w:rsidRPr="000A4F67" w:rsidRDefault="00E07225" w:rsidP="000A4F67">
      <w:pPr>
        <w:pStyle w:val="ListParagraph"/>
        <w:spacing w:after="0" w:line="240" w:lineRule="auto"/>
        <w:ind w:left="1440"/>
        <w:rPr>
          <w:rFonts w:cs="Calibri"/>
        </w:rPr>
      </w:pPr>
    </w:p>
    <w:p w14:paraId="62C8EDD9" w14:textId="6757D594" w:rsidR="0007775D" w:rsidRDefault="0088656A" w:rsidP="000A4F67">
      <w:pPr>
        <w:pStyle w:val="ListParagraph"/>
        <w:numPr>
          <w:ilvl w:val="0"/>
          <w:numId w:val="1"/>
        </w:numPr>
        <w:spacing w:after="0" w:line="240" w:lineRule="auto"/>
        <w:rPr>
          <w:rFonts w:cs="Calibri"/>
        </w:rPr>
      </w:pPr>
      <w:r>
        <w:rPr>
          <w:rFonts w:cs="Calibri"/>
        </w:rPr>
        <w:t>[Video 00:</w:t>
      </w:r>
      <w:r w:rsidR="0093417F">
        <w:rPr>
          <w:rFonts w:cs="Calibri"/>
        </w:rPr>
        <w:t>0</w:t>
      </w:r>
      <w:r w:rsidR="00D523AC">
        <w:rPr>
          <w:rFonts w:cs="Calibri"/>
        </w:rPr>
        <w:t>2</w:t>
      </w:r>
      <w:r>
        <w:rPr>
          <w:rFonts w:cs="Calibri"/>
        </w:rPr>
        <w:t>:</w:t>
      </w:r>
      <w:r w:rsidR="00D523AC">
        <w:rPr>
          <w:rFonts w:cs="Calibri"/>
        </w:rPr>
        <w:t>30</w:t>
      </w:r>
      <w:r>
        <w:rPr>
          <w:rFonts w:cs="Calibri"/>
        </w:rPr>
        <w:t xml:space="preserve">] </w:t>
      </w:r>
      <w:r w:rsidR="00D523AC">
        <w:rPr>
          <w:rFonts w:cs="Calibri"/>
        </w:rPr>
        <w:t>Listening Session 1 (Hospitality Sector)</w:t>
      </w:r>
    </w:p>
    <w:p w14:paraId="0FA0BBC6" w14:textId="77777777" w:rsidR="00D523AC" w:rsidRPr="00D523AC" w:rsidRDefault="00D523AC" w:rsidP="00D523AC">
      <w:pPr>
        <w:pStyle w:val="ListParagraph"/>
        <w:rPr>
          <w:rFonts w:cs="Calibri"/>
        </w:rPr>
      </w:pPr>
    </w:p>
    <w:p w14:paraId="1F8BA993" w14:textId="121C8CEA" w:rsidR="00145CD5" w:rsidRPr="00145CD5" w:rsidRDefault="00145CD5" w:rsidP="00145CD5">
      <w:pPr>
        <w:pStyle w:val="ListParagraph"/>
        <w:spacing w:after="0" w:line="240" w:lineRule="auto"/>
        <w:ind w:left="1440"/>
        <w:rPr>
          <w:rFonts w:cs="Calibri"/>
        </w:rPr>
      </w:pPr>
      <w:r w:rsidRPr="00145CD5">
        <w:rPr>
          <w:rFonts w:cs="Calibri"/>
        </w:rPr>
        <w:t>Chair Gina Woo Anonuevo provided an overview of the upcoming 8</w:t>
      </w:r>
      <w:r w:rsidRPr="00145CD5">
        <w:rPr>
          <w:rFonts w:ascii="Cambria Math" w:hAnsi="Cambria Math" w:cs="Cambria Math"/>
        </w:rPr>
        <w:t>‑</w:t>
      </w:r>
      <w:r w:rsidRPr="00145CD5">
        <w:rPr>
          <w:rFonts w:cs="Calibri"/>
        </w:rPr>
        <w:t>part Listening Session Series, which will focus on the following sectors: hospitality, construction, defense, energy, healthcare, IT and technology, the public sector, and general services. The sessions will run through early September.</w:t>
      </w:r>
      <w:r>
        <w:rPr>
          <w:rFonts w:cs="Calibri"/>
        </w:rPr>
        <w:t xml:space="preserve"> </w:t>
      </w:r>
      <w:r w:rsidRPr="00145CD5">
        <w:rPr>
          <w:rFonts w:cs="Calibri"/>
        </w:rPr>
        <w:t>Each session will center on three key topics:</w:t>
      </w:r>
    </w:p>
    <w:p w14:paraId="4BF53EAC" w14:textId="77777777" w:rsidR="00145CD5" w:rsidRPr="00145CD5" w:rsidRDefault="00145CD5" w:rsidP="00145CD5">
      <w:pPr>
        <w:pStyle w:val="ListParagraph"/>
        <w:spacing w:after="0" w:line="240" w:lineRule="auto"/>
        <w:ind w:left="1440"/>
        <w:rPr>
          <w:rFonts w:cs="Calibri"/>
        </w:rPr>
      </w:pPr>
    </w:p>
    <w:p w14:paraId="1A723743" w14:textId="0002227D" w:rsidR="00145CD5" w:rsidRPr="00145CD5" w:rsidRDefault="00145CD5" w:rsidP="00145CD5">
      <w:pPr>
        <w:pStyle w:val="ListParagraph"/>
        <w:numPr>
          <w:ilvl w:val="0"/>
          <w:numId w:val="18"/>
        </w:numPr>
        <w:spacing w:after="0" w:line="240" w:lineRule="auto"/>
        <w:rPr>
          <w:rFonts w:cs="Calibri"/>
        </w:rPr>
      </w:pPr>
      <w:r w:rsidRPr="00145CD5">
        <w:rPr>
          <w:rFonts w:cs="Calibri"/>
        </w:rPr>
        <w:t>Current workforce and workplace trends</w:t>
      </w:r>
    </w:p>
    <w:p w14:paraId="2ABEB299" w14:textId="077E6DF0" w:rsidR="00145CD5" w:rsidRPr="00145CD5" w:rsidRDefault="00145CD5" w:rsidP="00145CD5">
      <w:pPr>
        <w:pStyle w:val="ListParagraph"/>
        <w:numPr>
          <w:ilvl w:val="0"/>
          <w:numId w:val="18"/>
        </w:numPr>
        <w:spacing w:after="0" w:line="240" w:lineRule="auto"/>
        <w:rPr>
          <w:rFonts w:cs="Calibri"/>
        </w:rPr>
      </w:pPr>
      <w:r w:rsidRPr="00145CD5">
        <w:rPr>
          <w:rFonts w:cs="Calibri"/>
        </w:rPr>
        <w:t>Employer awareness and use of Workforce Innovation and Opportunity Act (WIOA) resources and services</w:t>
      </w:r>
    </w:p>
    <w:p w14:paraId="70D66654" w14:textId="08AEA577" w:rsidR="00145CD5" w:rsidRPr="00145CD5" w:rsidRDefault="00145CD5" w:rsidP="00145CD5">
      <w:pPr>
        <w:pStyle w:val="ListParagraph"/>
        <w:numPr>
          <w:ilvl w:val="0"/>
          <w:numId w:val="18"/>
        </w:numPr>
        <w:spacing w:after="0" w:line="240" w:lineRule="auto"/>
        <w:rPr>
          <w:rFonts w:cs="Calibri"/>
        </w:rPr>
      </w:pPr>
      <w:r w:rsidRPr="00145CD5">
        <w:rPr>
          <w:rFonts w:cs="Calibri"/>
        </w:rPr>
        <w:t xml:space="preserve">Employer readiness for the growing use of </w:t>
      </w:r>
      <w:r w:rsidR="00C04031">
        <w:rPr>
          <w:rFonts w:cs="Calibri"/>
        </w:rPr>
        <w:t>A</w:t>
      </w:r>
      <w:r w:rsidRPr="00145CD5">
        <w:rPr>
          <w:rFonts w:cs="Calibri"/>
        </w:rPr>
        <w:t xml:space="preserve">rtificial </w:t>
      </w:r>
      <w:r w:rsidR="00C04031">
        <w:rPr>
          <w:rFonts w:cs="Calibri"/>
        </w:rPr>
        <w:t>I</w:t>
      </w:r>
      <w:r w:rsidRPr="00145CD5">
        <w:rPr>
          <w:rFonts w:cs="Calibri"/>
        </w:rPr>
        <w:t>ntelligence</w:t>
      </w:r>
      <w:r w:rsidR="00C04031">
        <w:rPr>
          <w:rFonts w:cs="Calibri"/>
        </w:rPr>
        <w:t xml:space="preserve"> (AI)</w:t>
      </w:r>
    </w:p>
    <w:p w14:paraId="6C20A10B" w14:textId="77777777" w:rsidR="00145CD5" w:rsidRPr="00145CD5" w:rsidRDefault="00145CD5" w:rsidP="00145CD5">
      <w:pPr>
        <w:pStyle w:val="ListParagraph"/>
        <w:spacing w:after="0" w:line="240" w:lineRule="auto"/>
        <w:ind w:left="1440"/>
        <w:rPr>
          <w:rFonts w:cs="Calibri"/>
        </w:rPr>
      </w:pPr>
    </w:p>
    <w:p w14:paraId="0FCA40AF" w14:textId="3ACF1F01" w:rsidR="00D523AC" w:rsidRDefault="00145CD5" w:rsidP="00145CD5">
      <w:pPr>
        <w:pStyle w:val="ListParagraph"/>
        <w:spacing w:after="0" w:line="240" w:lineRule="auto"/>
        <w:ind w:left="1440"/>
        <w:rPr>
          <w:rFonts w:cs="Calibri"/>
        </w:rPr>
      </w:pPr>
      <w:r w:rsidRPr="00145CD5">
        <w:rPr>
          <w:rFonts w:cs="Calibri"/>
        </w:rPr>
        <w:t>Insights gathered from these discussions will inform the qualitative component of the Hawaii Employers Pulse Survey. The goal is to conduct this survey annually to build a clearer, ongoing understanding of employer experiences, challenges, opportunities, and overall outlook across Hawaii.</w:t>
      </w:r>
    </w:p>
    <w:p w14:paraId="38E2A113" w14:textId="77777777" w:rsidR="00D523AC" w:rsidRDefault="00D523AC" w:rsidP="00D523AC">
      <w:pPr>
        <w:pStyle w:val="ListParagraph"/>
        <w:spacing w:after="0" w:line="240" w:lineRule="auto"/>
        <w:ind w:left="1440"/>
        <w:rPr>
          <w:rFonts w:cs="Calibri"/>
        </w:rPr>
      </w:pPr>
    </w:p>
    <w:p w14:paraId="28BE8582" w14:textId="77777777" w:rsidR="00B23101" w:rsidRDefault="00145CD5" w:rsidP="00B23101">
      <w:pPr>
        <w:pStyle w:val="ListParagraph"/>
        <w:spacing w:after="0" w:line="240" w:lineRule="auto"/>
        <w:ind w:left="1440"/>
        <w:rPr>
          <w:rFonts w:cs="Calibri"/>
        </w:rPr>
      </w:pPr>
      <w:r>
        <w:rPr>
          <w:rFonts w:cs="Calibri"/>
        </w:rPr>
        <w:t xml:space="preserve">[Video 00:05:15] Chair Gina Woo Anonuevo introduced Sarah Guay, Hawai’i Employers Council, who moderated the listening session. </w:t>
      </w:r>
    </w:p>
    <w:p w14:paraId="20F4C5B7" w14:textId="77777777" w:rsidR="00B23101" w:rsidRDefault="00B23101" w:rsidP="00B23101">
      <w:pPr>
        <w:pStyle w:val="ListParagraph"/>
        <w:spacing w:after="0" w:line="240" w:lineRule="auto"/>
        <w:ind w:left="1440"/>
        <w:rPr>
          <w:rFonts w:cs="Calibri"/>
        </w:rPr>
      </w:pPr>
    </w:p>
    <w:p w14:paraId="7571EAF4" w14:textId="5406282D" w:rsidR="00C6783D" w:rsidRDefault="00145CD5" w:rsidP="00B23101">
      <w:pPr>
        <w:pStyle w:val="ListParagraph"/>
        <w:spacing w:after="0" w:line="240" w:lineRule="auto"/>
        <w:ind w:left="1440"/>
        <w:rPr>
          <w:rFonts w:cs="Calibri"/>
        </w:rPr>
      </w:pPr>
      <w:r>
        <w:rPr>
          <w:rFonts w:cs="Calibri"/>
        </w:rPr>
        <w:t>Sarah introduced</w:t>
      </w:r>
      <w:r w:rsidR="00B23101">
        <w:rPr>
          <w:rFonts w:cs="Calibri"/>
        </w:rPr>
        <w:t xml:space="preserve"> the panelist for the session: </w:t>
      </w:r>
      <w:r w:rsidRPr="00145CD5">
        <w:rPr>
          <w:rFonts w:cs="Calibri"/>
        </w:rPr>
        <w:t>Ron Camille Freit</w:t>
      </w:r>
      <w:r w:rsidR="00957E34">
        <w:rPr>
          <w:rFonts w:cs="Calibri"/>
        </w:rPr>
        <w:t>a</w:t>
      </w:r>
      <w:r w:rsidRPr="00145CD5">
        <w:rPr>
          <w:rFonts w:cs="Calibri"/>
        </w:rPr>
        <w:t>s from Ala Moana Hotel, Tom Jones from Gyukaku Restaurants, and Doug Chang from Ritz-Carlton Turtle Bay to discuss current workforce challenges and future opportunities.</w:t>
      </w:r>
    </w:p>
    <w:p w14:paraId="6F3CBBDC" w14:textId="77777777" w:rsidR="00B23101" w:rsidRDefault="00B23101" w:rsidP="00B23101">
      <w:pPr>
        <w:pStyle w:val="ListParagraph"/>
        <w:spacing w:after="0" w:line="240" w:lineRule="auto"/>
        <w:ind w:left="1440"/>
        <w:rPr>
          <w:rFonts w:cs="Calibri"/>
        </w:rPr>
      </w:pPr>
    </w:p>
    <w:p w14:paraId="32E632E2" w14:textId="77777777" w:rsidR="00B23101" w:rsidRDefault="00B23101" w:rsidP="00B23101">
      <w:pPr>
        <w:pStyle w:val="ListParagraph"/>
        <w:spacing w:after="0" w:line="240" w:lineRule="auto"/>
        <w:ind w:left="1440"/>
        <w:rPr>
          <w:rFonts w:cs="Calibri"/>
        </w:rPr>
      </w:pPr>
      <w:r w:rsidRPr="00B23101">
        <w:rPr>
          <w:rFonts w:cs="Calibri"/>
        </w:rPr>
        <w:t>Panelists highlighted ongoing difficulties attracting and retaining leadership and skilled workers, particularly in finance, accounting, engineering, and culinary roles. They noted that food service careers have become less appealing to younger workers since COVID</w:t>
      </w:r>
      <w:r w:rsidRPr="00B23101">
        <w:rPr>
          <w:rFonts w:ascii="Cambria Math" w:hAnsi="Cambria Math" w:cs="Cambria Math"/>
        </w:rPr>
        <w:t>‑</w:t>
      </w:r>
      <w:r w:rsidRPr="00B23101">
        <w:rPr>
          <w:rFonts w:cs="Calibri"/>
        </w:rPr>
        <w:t>19, resulting in fewer qualified applicants. High living costs and competition from other industries continue to intensify hiring challenges.</w:t>
      </w:r>
    </w:p>
    <w:p w14:paraId="4942049E" w14:textId="77777777" w:rsidR="00B23101" w:rsidRPr="00B23101" w:rsidRDefault="00B23101" w:rsidP="00B23101">
      <w:pPr>
        <w:pStyle w:val="ListParagraph"/>
        <w:spacing w:after="0" w:line="240" w:lineRule="auto"/>
        <w:ind w:left="1440"/>
        <w:rPr>
          <w:rFonts w:cs="Calibri"/>
        </w:rPr>
      </w:pPr>
    </w:p>
    <w:p w14:paraId="443ADB1F" w14:textId="77777777" w:rsidR="00B23101" w:rsidRDefault="00B23101" w:rsidP="00B23101">
      <w:pPr>
        <w:pStyle w:val="ListParagraph"/>
        <w:spacing w:after="0" w:line="240" w:lineRule="auto"/>
        <w:ind w:left="1440"/>
        <w:rPr>
          <w:rFonts w:cs="Calibri"/>
        </w:rPr>
      </w:pPr>
      <w:r w:rsidRPr="00B23101">
        <w:rPr>
          <w:rFonts w:cs="Calibri"/>
        </w:rPr>
        <w:t>The group discussed significant issues in recruiting and retaining entry</w:t>
      </w:r>
      <w:r w:rsidRPr="00B23101">
        <w:rPr>
          <w:rFonts w:ascii="Cambria Math" w:hAnsi="Cambria Math" w:cs="Cambria Math"/>
        </w:rPr>
        <w:t>‑</w:t>
      </w:r>
      <w:r w:rsidRPr="00B23101">
        <w:rPr>
          <w:rFonts w:cs="Calibri"/>
        </w:rPr>
        <w:t>level restaurant staff. Tom noted that many applicants enter the process with unrealistic expectations and limited understanding of hospitality career pathways. Ron and Doug emphasized that the job market has become increasingly competitive, with candidates often receiving multiple offers. Ritz</w:t>
      </w:r>
      <w:r w:rsidRPr="00B23101">
        <w:rPr>
          <w:rFonts w:ascii="Cambria Math" w:hAnsi="Cambria Math" w:cs="Cambria Math"/>
        </w:rPr>
        <w:t>‑</w:t>
      </w:r>
      <w:r w:rsidRPr="00B23101">
        <w:rPr>
          <w:rFonts w:cs="Calibri"/>
        </w:rPr>
        <w:t>Carlton Turtle Bay has responded by shortening its hiring timeline and integrating AI tools to improve screening and scheduling.</w:t>
      </w:r>
    </w:p>
    <w:p w14:paraId="1F1A5CC2" w14:textId="77777777" w:rsidR="00B23101" w:rsidRPr="00B23101" w:rsidRDefault="00B23101" w:rsidP="00B23101">
      <w:pPr>
        <w:pStyle w:val="ListParagraph"/>
        <w:spacing w:after="0" w:line="240" w:lineRule="auto"/>
        <w:ind w:left="1440"/>
        <w:rPr>
          <w:rFonts w:cs="Calibri"/>
        </w:rPr>
      </w:pPr>
    </w:p>
    <w:p w14:paraId="20F517FE" w14:textId="77777777" w:rsidR="00B23101" w:rsidRDefault="00B23101" w:rsidP="00B23101">
      <w:pPr>
        <w:pStyle w:val="ListParagraph"/>
        <w:spacing w:after="0" w:line="240" w:lineRule="auto"/>
        <w:ind w:left="1440"/>
        <w:rPr>
          <w:rFonts w:cs="Calibri"/>
        </w:rPr>
      </w:pPr>
      <w:r w:rsidRPr="00B23101">
        <w:rPr>
          <w:rFonts w:cs="Calibri"/>
        </w:rPr>
        <w:t>Branding and recruitment challenges were also addressed. Ron shared that Ritz</w:t>
      </w:r>
      <w:r w:rsidRPr="00B23101">
        <w:rPr>
          <w:rFonts w:ascii="Cambria Math" w:hAnsi="Cambria Math" w:cs="Cambria Math"/>
        </w:rPr>
        <w:t>‑</w:t>
      </w:r>
      <w:r w:rsidRPr="00B23101">
        <w:rPr>
          <w:rFonts w:cs="Calibri"/>
        </w:rPr>
        <w:t>Carlton benefits from strong brand recognition, while smaller properties face limitations due to scale. He detailed partnerships with UH athletes, community colleges, and high school programs, though success in culinary recruitment has been limited. Doug acknowledged that many employers lack awareness of available workforce resources.</w:t>
      </w:r>
    </w:p>
    <w:p w14:paraId="372DD648" w14:textId="77777777" w:rsidR="00B23101" w:rsidRPr="00B23101" w:rsidRDefault="00B23101" w:rsidP="00B23101">
      <w:pPr>
        <w:pStyle w:val="ListParagraph"/>
        <w:spacing w:after="0" w:line="240" w:lineRule="auto"/>
        <w:ind w:left="1440"/>
        <w:rPr>
          <w:rFonts w:cs="Calibri"/>
        </w:rPr>
      </w:pPr>
    </w:p>
    <w:p w14:paraId="75A63C0B" w14:textId="772C31F3" w:rsidR="00B23101" w:rsidRPr="00B23101" w:rsidRDefault="00B23101" w:rsidP="00B23101">
      <w:pPr>
        <w:pStyle w:val="ListParagraph"/>
        <w:spacing w:after="0" w:line="240" w:lineRule="auto"/>
        <w:ind w:left="1440"/>
        <w:rPr>
          <w:rFonts w:cs="Calibri"/>
        </w:rPr>
      </w:pPr>
      <w:r w:rsidRPr="00B23101">
        <w:rPr>
          <w:rFonts w:cs="Calibri"/>
        </w:rPr>
        <w:t>Panelists discussed existing and emerging workforce development strategies. Tom highlighted the role of personal connections, school partnerships, and community organizations in building awareness. He also shared the success of their high school recruitment program, which currently places two student workers in each restaurant.</w:t>
      </w:r>
    </w:p>
    <w:p w14:paraId="055A6ADC" w14:textId="77777777" w:rsidR="00B23101" w:rsidRDefault="00B23101" w:rsidP="00B23101">
      <w:pPr>
        <w:pStyle w:val="ListParagraph"/>
        <w:spacing w:after="0" w:line="240" w:lineRule="auto"/>
        <w:ind w:left="1440"/>
        <w:rPr>
          <w:rFonts w:cs="Calibri"/>
        </w:rPr>
      </w:pPr>
      <w:r w:rsidRPr="00B23101">
        <w:rPr>
          <w:rFonts w:cs="Calibri"/>
        </w:rPr>
        <w:lastRenderedPageBreak/>
        <w:t>Funding and training needs were also discussed. Ron stressed the importance of leadership and supervisor development, particularly training focused on transferable leadership skills and empathy. Doug pointed to the Employee Training Fund and expanded internship opportunities as potential solutions, while noting the cost burden internships place on employers. Transportation remained a significant barrier for rural workers with early or late shifts.</w:t>
      </w:r>
    </w:p>
    <w:p w14:paraId="46BFFEC9" w14:textId="77777777" w:rsidR="00B23101" w:rsidRPr="00B23101" w:rsidRDefault="00B23101" w:rsidP="00B23101">
      <w:pPr>
        <w:pStyle w:val="ListParagraph"/>
        <w:spacing w:after="0" w:line="240" w:lineRule="auto"/>
        <w:ind w:left="1440"/>
        <w:rPr>
          <w:rFonts w:cs="Calibri"/>
        </w:rPr>
      </w:pPr>
    </w:p>
    <w:p w14:paraId="7AC4ECC6" w14:textId="64F877C7" w:rsidR="00B23101" w:rsidRDefault="00B23101" w:rsidP="00B23101">
      <w:pPr>
        <w:pStyle w:val="ListParagraph"/>
        <w:spacing w:after="0" w:line="240" w:lineRule="auto"/>
        <w:ind w:left="1440"/>
        <w:rPr>
          <w:rFonts w:cs="Calibri"/>
        </w:rPr>
      </w:pPr>
      <w:r w:rsidRPr="00B23101">
        <w:rPr>
          <w:rFonts w:cs="Calibri"/>
        </w:rPr>
        <w:t xml:space="preserve">The group also explored AI integration in hospitality. Doug and Tom highlighted how rural geography impacts workforce availability, while Ron shared that his hotel is testing AI for phone and reservation services to increase efficiency. Panelists </w:t>
      </w:r>
      <w:r w:rsidRPr="00B23101">
        <w:rPr>
          <w:rFonts w:cs="Calibri"/>
        </w:rPr>
        <w:t>agreed that</w:t>
      </w:r>
      <w:r w:rsidRPr="00B23101">
        <w:rPr>
          <w:rFonts w:cs="Calibri"/>
        </w:rPr>
        <w:t xml:space="preserve"> AI can support administrative tasks but emphasized the need to preserve human interaction and guest service quality. They also raised concerns about AI security, union issues around job protection, and the need to ensure both employees and AI systems uphold Hawaii’s unique hospitality values.</w:t>
      </w:r>
    </w:p>
    <w:p w14:paraId="4F63FC7A" w14:textId="77777777" w:rsidR="00B23101" w:rsidRDefault="00B23101" w:rsidP="00B23101">
      <w:pPr>
        <w:pStyle w:val="ListParagraph"/>
        <w:spacing w:after="0" w:line="240" w:lineRule="auto"/>
        <w:ind w:left="1440"/>
        <w:rPr>
          <w:rFonts w:cs="Calibri"/>
        </w:rPr>
      </w:pPr>
    </w:p>
    <w:p w14:paraId="67C7243C" w14:textId="71BFA4C2" w:rsidR="007D2197" w:rsidRPr="0093417F" w:rsidRDefault="0093417F" w:rsidP="0093417F">
      <w:pPr>
        <w:pStyle w:val="ListParagraph"/>
        <w:numPr>
          <w:ilvl w:val="0"/>
          <w:numId w:val="1"/>
        </w:numPr>
        <w:spacing w:after="0" w:line="240" w:lineRule="auto"/>
        <w:rPr>
          <w:rFonts w:cs="Calibri"/>
        </w:rPr>
      </w:pPr>
      <w:r>
        <w:rPr>
          <w:rFonts w:cs="Calibri"/>
        </w:rPr>
        <w:t>[Video 00:5</w:t>
      </w:r>
      <w:r w:rsidR="00F67C9D">
        <w:rPr>
          <w:rFonts w:cs="Calibri"/>
        </w:rPr>
        <w:t>6</w:t>
      </w:r>
      <w:r>
        <w:rPr>
          <w:rFonts w:cs="Calibri"/>
        </w:rPr>
        <w:t>:5</w:t>
      </w:r>
      <w:r w:rsidR="00F67C9D">
        <w:rPr>
          <w:rFonts w:cs="Calibri"/>
        </w:rPr>
        <w:t>8</w:t>
      </w:r>
      <w:r>
        <w:rPr>
          <w:rFonts w:cs="Calibri"/>
        </w:rPr>
        <w:t xml:space="preserve">] </w:t>
      </w:r>
      <w:r w:rsidR="007D2197" w:rsidRPr="0093417F">
        <w:rPr>
          <w:rFonts w:cs="Calibri"/>
        </w:rPr>
        <w:t>Next Meeting</w:t>
      </w:r>
    </w:p>
    <w:p w14:paraId="644406E7" w14:textId="77777777" w:rsidR="007D2197" w:rsidRPr="000A4F67" w:rsidRDefault="007D2197" w:rsidP="000A4F67">
      <w:pPr>
        <w:spacing w:after="0" w:line="240" w:lineRule="auto"/>
        <w:rPr>
          <w:rFonts w:cs="Calibri"/>
        </w:rPr>
      </w:pPr>
    </w:p>
    <w:p w14:paraId="3A1B0620" w14:textId="49517839" w:rsidR="007D2197" w:rsidRPr="000A4F67" w:rsidRDefault="007D2197" w:rsidP="000A4F67">
      <w:pPr>
        <w:pStyle w:val="ListParagraph"/>
        <w:spacing w:after="0" w:line="240" w:lineRule="auto"/>
        <w:ind w:left="1440"/>
        <w:rPr>
          <w:rFonts w:cs="Calibri"/>
        </w:rPr>
      </w:pPr>
      <w:r w:rsidRPr="00C6783D">
        <w:rPr>
          <w:rFonts w:cs="Calibri"/>
        </w:rPr>
        <w:t>Tentatively scheduled for T</w:t>
      </w:r>
      <w:r w:rsidR="00F67C9D">
        <w:rPr>
          <w:rFonts w:cs="Calibri"/>
        </w:rPr>
        <w:t>hurs</w:t>
      </w:r>
      <w:r w:rsidR="00C6783D" w:rsidRPr="00C6783D">
        <w:rPr>
          <w:rFonts w:cs="Calibri"/>
        </w:rPr>
        <w:t>day</w:t>
      </w:r>
      <w:r w:rsidRPr="00C6783D">
        <w:rPr>
          <w:rFonts w:cs="Calibri"/>
        </w:rPr>
        <w:t xml:space="preserve">, </w:t>
      </w:r>
      <w:r w:rsidR="00C6783D" w:rsidRPr="00C6783D">
        <w:rPr>
          <w:rFonts w:cs="Calibri"/>
        </w:rPr>
        <w:t>July</w:t>
      </w:r>
      <w:r w:rsidRPr="00C6783D">
        <w:rPr>
          <w:rFonts w:cs="Calibri"/>
        </w:rPr>
        <w:t xml:space="preserve"> 2, 2026, </w:t>
      </w:r>
      <w:r w:rsidR="00C6783D" w:rsidRPr="00C6783D">
        <w:rPr>
          <w:rFonts w:cs="Calibri"/>
        </w:rPr>
        <w:t>at</w:t>
      </w:r>
      <w:r w:rsidRPr="00C6783D">
        <w:rPr>
          <w:rFonts w:cs="Calibri"/>
        </w:rPr>
        <w:t xml:space="preserve"> </w:t>
      </w:r>
      <w:r w:rsidR="00C6783D" w:rsidRPr="00C6783D">
        <w:rPr>
          <w:rFonts w:cs="Calibri"/>
        </w:rPr>
        <w:t>1</w:t>
      </w:r>
      <w:r w:rsidR="00F67C9D">
        <w:rPr>
          <w:rFonts w:cs="Calibri"/>
        </w:rPr>
        <w:t>0</w:t>
      </w:r>
      <w:r w:rsidRPr="00C6783D">
        <w:rPr>
          <w:rFonts w:cs="Calibri"/>
        </w:rPr>
        <w:t>:</w:t>
      </w:r>
      <w:r w:rsidR="00F67C9D">
        <w:rPr>
          <w:rFonts w:cs="Calibri"/>
        </w:rPr>
        <w:t>0</w:t>
      </w:r>
      <w:r w:rsidRPr="00C6783D">
        <w:rPr>
          <w:rFonts w:cs="Calibri"/>
        </w:rPr>
        <w:t xml:space="preserve">0 </w:t>
      </w:r>
      <w:r w:rsidR="00F67C9D">
        <w:rPr>
          <w:rFonts w:cs="Calibri"/>
        </w:rPr>
        <w:t>a</w:t>
      </w:r>
      <w:r w:rsidRPr="00C6783D">
        <w:rPr>
          <w:rFonts w:cs="Calibri"/>
        </w:rPr>
        <w:t>m.</w:t>
      </w:r>
    </w:p>
    <w:p w14:paraId="41B34022" w14:textId="77777777" w:rsidR="007D2197" w:rsidRPr="000A4F67" w:rsidRDefault="007D2197" w:rsidP="000A4F67">
      <w:pPr>
        <w:pStyle w:val="ListParagraph"/>
        <w:spacing w:after="0" w:line="240" w:lineRule="auto"/>
        <w:ind w:left="1440"/>
        <w:rPr>
          <w:rFonts w:cs="Calibri"/>
        </w:rPr>
      </w:pPr>
    </w:p>
    <w:p w14:paraId="6C8C4B68" w14:textId="68769AA4" w:rsidR="008B6C6A" w:rsidRPr="00707625" w:rsidRDefault="00707625" w:rsidP="00707625">
      <w:pPr>
        <w:pStyle w:val="ListParagraph"/>
        <w:numPr>
          <w:ilvl w:val="0"/>
          <w:numId w:val="1"/>
        </w:numPr>
        <w:spacing w:after="0" w:line="240" w:lineRule="auto"/>
        <w:rPr>
          <w:rFonts w:cs="Calibri"/>
        </w:rPr>
      </w:pPr>
      <w:r>
        <w:rPr>
          <w:rFonts w:cs="Calibri"/>
        </w:rPr>
        <w:t>[Video 00:5</w:t>
      </w:r>
      <w:r w:rsidR="00F67C9D">
        <w:rPr>
          <w:rFonts w:cs="Calibri"/>
        </w:rPr>
        <w:t>7</w:t>
      </w:r>
      <w:r>
        <w:rPr>
          <w:rFonts w:cs="Calibri"/>
        </w:rPr>
        <w:t>:</w:t>
      </w:r>
      <w:r w:rsidR="00F67C9D">
        <w:rPr>
          <w:rFonts w:cs="Calibri"/>
        </w:rPr>
        <w:t>28</w:t>
      </w:r>
      <w:r>
        <w:rPr>
          <w:rFonts w:cs="Calibri"/>
        </w:rPr>
        <w:t xml:space="preserve">] </w:t>
      </w:r>
      <w:r w:rsidR="007D2197" w:rsidRPr="00707625">
        <w:rPr>
          <w:rFonts w:cs="Calibri"/>
        </w:rPr>
        <w:t>Adjournment</w:t>
      </w:r>
    </w:p>
    <w:p w14:paraId="5678B5DA" w14:textId="77777777" w:rsidR="007D2197" w:rsidRPr="00C6783D" w:rsidRDefault="007D2197" w:rsidP="000A4F67">
      <w:pPr>
        <w:pStyle w:val="ListParagraph"/>
        <w:spacing w:after="0" w:line="240" w:lineRule="auto"/>
        <w:ind w:left="1440"/>
        <w:rPr>
          <w:rFonts w:cs="Calibri"/>
        </w:rPr>
      </w:pPr>
    </w:p>
    <w:p w14:paraId="0BD3D942" w14:textId="71C3CD05" w:rsidR="007D2197" w:rsidRPr="000A4F67" w:rsidRDefault="007D2197" w:rsidP="000A4F67">
      <w:pPr>
        <w:pStyle w:val="ListParagraph"/>
        <w:spacing w:after="0" w:line="240" w:lineRule="auto"/>
        <w:ind w:left="1440"/>
        <w:rPr>
          <w:rFonts w:cs="Calibri"/>
        </w:rPr>
      </w:pPr>
      <w:r w:rsidRPr="00C6783D">
        <w:rPr>
          <w:rFonts w:cs="Calibri"/>
        </w:rPr>
        <w:t xml:space="preserve">Meeting adjourned at </w:t>
      </w:r>
      <w:r w:rsidR="00F67C9D">
        <w:rPr>
          <w:rFonts w:cs="Calibri"/>
        </w:rPr>
        <w:t>11</w:t>
      </w:r>
      <w:r w:rsidR="00C6783D" w:rsidRPr="00C6783D">
        <w:rPr>
          <w:rFonts w:cs="Calibri"/>
        </w:rPr>
        <w:t>:</w:t>
      </w:r>
      <w:r w:rsidR="00F67C9D">
        <w:rPr>
          <w:rFonts w:cs="Calibri"/>
        </w:rPr>
        <w:t>00</w:t>
      </w:r>
      <w:r w:rsidR="00C6783D" w:rsidRPr="00C6783D">
        <w:rPr>
          <w:rFonts w:cs="Calibri"/>
        </w:rPr>
        <w:t xml:space="preserve"> </w:t>
      </w:r>
      <w:r w:rsidR="00F67C9D">
        <w:rPr>
          <w:rFonts w:cs="Calibri"/>
        </w:rPr>
        <w:t>a</w:t>
      </w:r>
      <w:r w:rsidRPr="00C6783D">
        <w:rPr>
          <w:rFonts w:cs="Calibri"/>
        </w:rPr>
        <w:t>m.</w:t>
      </w:r>
    </w:p>
    <w:p w14:paraId="4830216C" w14:textId="1BEB93E1" w:rsidR="00453A34" w:rsidRPr="000A4F67" w:rsidRDefault="00453A34" w:rsidP="00731137">
      <w:pPr>
        <w:pStyle w:val="ListParagraph"/>
        <w:spacing w:after="0" w:line="240" w:lineRule="auto"/>
        <w:ind w:left="1440"/>
        <w:jc w:val="both"/>
        <w:rPr>
          <w:rFonts w:cs="Calibri"/>
        </w:rPr>
      </w:pPr>
    </w:p>
    <w:sectPr w:rsidR="00453A34" w:rsidRPr="000A4F67" w:rsidSect="003109F2">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C7120" w14:textId="77777777" w:rsidR="00087B9A" w:rsidRDefault="00087B9A" w:rsidP="007C2DBD">
      <w:pPr>
        <w:spacing w:after="0" w:line="240" w:lineRule="auto"/>
      </w:pPr>
      <w:r>
        <w:separator/>
      </w:r>
    </w:p>
  </w:endnote>
  <w:endnote w:type="continuationSeparator" w:id="0">
    <w:p w14:paraId="5284F390" w14:textId="77777777" w:rsidR="00087B9A" w:rsidRDefault="00087B9A" w:rsidP="007C2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140791"/>
      <w:docPartObj>
        <w:docPartGallery w:val="Page Numbers (Bottom of Page)"/>
        <w:docPartUnique/>
      </w:docPartObj>
    </w:sdtPr>
    <w:sdtEndPr>
      <w:rPr>
        <w:noProof/>
      </w:rPr>
    </w:sdtEndPr>
    <w:sdtContent>
      <w:p w14:paraId="2E464E49" w14:textId="6E2EC0D6" w:rsidR="007C2DBD" w:rsidRDefault="007C2D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CD5706" w14:textId="77777777" w:rsidR="007C2DBD" w:rsidRDefault="007C2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06E3" w14:textId="77777777" w:rsidR="00087B9A" w:rsidRDefault="00087B9A" w:rsidP="007C2DBD">
      <w:pPr>
        <w:spacing w:after="0" w:line="240" w:lineRule="auto"/>
      </w:pPr>
      <w:r>
        <w:separator/>
      </w:r>
    </w:p>
  </w:footnote>
  <w:footnote w:type="continuationSeparator" w:id="0">
    <w:p w14:paraId="31ED5623" w14:textId="77777777" w:rsidR="00087B9A" w:rsidRDefault="00087B9A" w:rsidP="007C2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602F"/>
    <w:multiLevelType w:val="hybridMultilevel"/>
    <w:tmpl w:val="3264A5F2"/>
    <w:lvl w:ilvl="0" w:tplc="192877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5D12088"/>
    <w:multiLevelType w:val="hybridMultilevel"/>
    <w:tmpl w:val="177C6E68"/>
    <w:lvl w:ilvl="0" w:tplc="7E808B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2B5092"/>
    <w:multiLevelType w:val="hybridMultilevel"/>
    <w:tmpl w:val="3B0EDBBE"/>
    <w:lvl w:ilvl="0" w:tplc="96E2D45A">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28907BF"/>
    <w:multiLevelType w:val="hybridMultilevel"/>
    <w:tmpl w:val="6EA077D2"/>
    <w:lvl w:ilvl="0" w:tplc="8DE4DCF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E20119"/>
    <w:multiLevelType w:val="hybridMultilevel"/>
    <w:tmpl w:val="39CCCEEE"/>
    <w:lvl w:ilvl="0" w:tplc="0409001B">
      <w:start w:val="1"/>
      <w:numFmt w:val="low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 w15:restartNumberingAfterBreak="0">
    <w:nsid w:val="379466EB"/>
    <w:multiLevelType w:val="hybridMultilevel"/>
    <w:tmpl w:val="587E4C4C"/>
    <w:lvl w:ilvl="0" w:tplc="C77EBE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1C0DDB"/>
    <w:multiLevelType w:val="hybridMultilevel"/>
    <w:tmpl w:val="CFDA6072"/>
    <w:lvl w:ilvl="0" w:tplc="04090013">
      <w:start w:val="1"/>
      <w:numFmt w:val="upp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 w15:restartNumberingAfterBreak="0">
    <w:nsid w:val="4A277A5B"/>
    <w:multiLevelType w:val="hybridMultilevel"/>
    <w:tmpl w:val="E7265B68"/>
    <w:lvl w:ilvl="0" w:tplc="4F6C4D0A">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D23154"/>
    <w:multiLevelType w:val="hybridMultilevel"/>
    <w:tmpl w:val="E75A0370"/>
    <w:lvl w:ilvl="0" w:tplc="9E8AC3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0520D12"/>
    <w:multiLevelType w:val="hybridMultilevel"/>
    <w:tmpl w:val="D2022B38"/>
    <w:lvl w:ilvl="0" w:tplc="1EFCE932">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3A47162"/>
    <w:multiLevelType w:val="hybridMultilevel"/>
    <w:tmpl w:val="776255CE"/>
    <w:lvl w:ilvl="0" w:tplc="0C543368">
      <w:start w:val="1"/>
      <w:numFmt w:val="bullet"/>
      <w:lvlText w:val=""/>
      <w:lvlJc w:val="left"/>
      <w:pPr>
        <w:ind w:left="2160" w:hanging="360"/>
      </w:pPr>
      <w:rPr>
        <w:rFonts w:ascii="Symbol" w:eastAsiaTheme="minorHAnsi" w:hAnsi="Symbol"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EA94D1F"/>
    <w:multiLevelType w:val="hybridMultilevel"/>
    <w:tmpl w:val="0AC81C54"/>
    <w:lvl w:ilvl="0" w:tplc="20FCC1D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3005326"/>
    <w:multiLevelType w:val="hybridMultilevel"/>
    <w:tmpl w:val="B8B0D0CE"/>
    <w:lvl w:ilvl="0" w:tplc="F45637FA">
      <w:start w:val="1"/>
      <w:numFmt w:val="bullet"/>
      <w:lvlText w:val=""/>
      <w:lvlJc w:val="left"/>
      <w:pPr>
        <w:ind w:left="720" w:hanging="360"/>
      </w:pPr>
      <w:rPr>
        <w:rFonts w:ascii="Symbol" w:eastAsiaTheme="minorHAnsi" w:hAnsi="Symbol" w:cstheme="minorBid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5103FD"/>
    <w:multiLevelType w:val="hybridMultilevel"/>
    <w:tmpl w:val="DAB26ABE"/>
    <w:lvl w:ilvl="0" w:tplc="89364170">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780236E5"/>
    <w:multiLevelType w:val="hybridMultilevel"/>
    <w:tmpl w:val="12221026"/>
    <w:lvl w:ilvl="0" w:tplc="81D8DD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8147A23"/>
    <w:multiLevelType w:val="hybridMultilevel"/>
    <w:tmpl w:val="D81C6104"/>
    <w:lvl w:ilvl="0" w:tplc="4332631E">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7A2C3D9D"/>
    <w:multiLevelType w:val="hybridMultilevel"/>
    <w:tmpl w:val="42D40A34"/>
    <w:lvl w:ilvl="0" w:tplc="3676BA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A531987"/>
    <w:multiLevelType w:val="hybridMultilevel"/>
    <w:tmpl w:val="F95A9978"/>
    <w:lvl w:ilvl="0" w:tplc="0BDC50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97539102">
    <w:abstractNumId w:val="5"/>
  </w:num>
  <w:num w:numId="2" w16cid:durableId="674651623">
    <w:abstractNumId w:val="7"/>
  </w:num>
  <w:num w:numId="3" w16cid:durableId="922762589">
    <w:abstractNumId w:val="8"/>
  </w:num>
  <w:num w:numId="4" w16cid:durableId="867718139">
    <w:abstractNumId w:val="10"/>
  </w:num>
  <w:num w:numId="5" w16cid:durableId="468283312">
    <w:abstractNumId w:val="17"/>
  </w:num>
  <w:num w:numId="6" w16cid:durableId="1061517379">
    <w:abstractNumId w:val="12"/>
  </w:num>
  <w:num w:numId="7" w16cid:durableId="1928616986">
    <w:abstractNumId w:val="0"/>
  </w:num>
  <w:num w:numId="8" w16cid:durableId="587931070">
    <w:abstractNumId w:val="3"/>
  </w:num>
  <w:num w:numId="9" w16cid:durableId="548490478">
    <w:abstractNumId w:val="11"/>
  </w:num>
  <w:num w:numId="10" w16cid:durableId="1141457838">
    <w:abstractNumId w:val="1"/>
  </w:num>
  <w:num w:numId="11" w16cid:durableId="1876312579">
    <w:abstractNumId w:val="15"/>
  </w:num>
  <w:num w:numId="12" w16cid:durableId="1652098311">
    <w:abstractNumId w:val="16"/>
  </w:num>
  <w:num w:numId="13" w16cid:durableId="164324261">
    <w:abstractNumId w:val="9"/>
  </w:num>
  <w:num w:numId="14" w16cid:durableId="993681602">
    <w:abstractNumId w:val="2"/>
  </w:num>
  <w:num w:numId="15" w16cid:durableId="1272787835">
    <w:abstractNumId w:val="13"/>
  </w:num>
  <w:num w:numId="16" w16cid:durableId="708529125">
    <w:abstractNumId w:val="6"/>
  </w:num>
  <w:num w:numId="17" w16cid:durableId="1024791506">
    <w:abstractNumId w:val="4"/>
  </w:num>
  <w:num w:numId="18" w16cid:durableId="2367446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F2"/>
    <w:rsid w:val="00000E12"/>
    <w:rsid w:val="0007417B"/>
    <w:rsid w:val="0007775D"/>
    <w:rsid w:val="00083F28"/>
    <w:rsid w:val="00087B9A"/>
    <w:rsid w:val="000A1B40"/>
    <w:rsid w:val="000A4F67"/>
    <w:rsid w:val="000B1BFF"/>
    <w:rsid w:val="00145CD5"/>
    <w:rsid w:val="001646D0"/>
    <w:rsid w:val="001F4AD1"/>
    <w:rsid w:val="00260F34"/>
    <w:rsid w:val="00266199"/>
    <w:rsid w:val="002743D3"/>
    <w:rsid w:val="0029037C"/>
    <w:rsid w:val="002B5FA3"/>
    <w:rsid w:val="00300294"/>
    <w:rsid w:val="003109F2"/>
    <w:rsid w:val="00372BB3"/>
    <w:rsid w:val="00404E86"/>
    <w:rsid w:val="00407089"/>
    <w:rsid w:val="004070C7"/>
    <w:rsid w:val="00421EBE"/>
    <w:rsid w:val="00453A34"/>
    <w:rsid w:val="0049146A"/>
    <w:rsid w:val="00497754"/>
    <w:rsid w:val="004E462B"/>
    <w:rsid w:val="005307CC"/>
    <w:rsid w:val="00564461"/>
    <w:rsid w:val="00587C55"/>
    <w:rsid w:val="005908CA"/>
    <w:rsid w:val="00593F44"/>
    <w:rsid w:val="00613C5C"/>
    <w:rsid w:val="0063470C"/>
    <w:rsid w:val="00645963"/>
    <w:rsid w:val="006D16EF"/>
    <w:rsid w:val="006D37D9"/>
    <w:rsid w:val="00707625"/>
    <w:rsid w:val="00722529"/>
    <w:rsid w:val="00731137"/>
    <w:rsid w:val="00732BC5"/>
    <w:rsid w:val="00752DEC"/>
    <w:rsid w:val="007C2DBD"/>
    <w:rsid w:val="007D2197"/>
    <w:rsid w:val="0088228A"/>
    <w:rsid w:val="0088656A"/>
    <w:rsid w:val="008A1A16"/>
    <w:rsid w:val="008B6C6A"/>
    <w:rsid w:val="00930AF6"/>
    <w:rsid w:val="0093417F"/>
    <w:rsid w:val="009367B3"/>
    <w:rsid w:val="00957E34"/>
    <w:rsid w:val="0096070E"/>
    <w:rsid w:val="00971ABA"/>
    <w:rsid w:val="009A3899"/>
    <w:rsid w:val="009C774C"/>
    <w:rsid w:val="009D0CCD"/>
    <w:rsid w:val="009F29F2"/>
    <w:rsid w:val="00A14BE7"/>
    <w:rsid w:val="00A85A42"/>
    <w:rsid w:val="00A95934"/>
    <w:rsid w:val="00AA39EA"/>
    <w:rsid w:val="00AF167B"/>
    <w:rsid w:val="00B23101"/>
    <w:rsid w:val="00BB2D89"/>
    <w:rsid w:val="00BF7A0A"/>
    <w:rsid w:val="00C00B8A"/>
    <w:rsid w:val="00C0387B"/>
    <w:rsid w:val="00C04031"/>
    <w:rsid w:val="00C12696"/>
    <w:rsid w:val="00C42A1F"/>
    <w:rsid w:val="00C6783D"/>
    <w:rsid w:val="00CA3B91"/>
    <w:rsid w:val="00D00B83"/>
    <w:rsid w:val="00D40F35"/>
    <w:rsid w:val="00D523AC"/>
    <w:rsid w:val="00D60FF3"/>
    <w:rsid w:val="00DE41E9"/>
    <w:rsid w:val="00E00699"/>
    <w:rsid w:val="00E07225"/>
    <w:rsid w:val="00E53FC3"/>
    <w:rsid w:val="00E63013"/>
    <w:rsid w:val="00E81A28"/>
    <w:rsid w:val="00ED492A"/>
    <w:rsid w:val="00EE487C"/>
    <w:rsid w:val="00F136F0"/>
    <w:rsid w:val="00F20C90"/>
    <w:rsid w:val="00F67C9D"/>
    <w:rsid w:val="00F801A4"/>
    <w:rsid w:val="00F927D4"/>
    <w:rsid w:val="00FD1304"/>
    <w:rsid w:val="00FE2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DA5D"/>
  <w15:chartTrackingRefBased/>
  <w15:docId w15:val="{01838656-4580-4845-AF64-FFF241E8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9F2"/>
    <w:rPr>
      <w:rFonts w:eastAsiaTheme="majorEastAsia" w:cstheme="majorBidi"/>
      <w:color w:val="272727" w:themeColor="text1" w:themeTint="D8"/>
    </w:rPr>
  </w:style>
  <w:style w:type="paragraph" w:styleId="Title">
    <w:name w:val="Title"/>
    <w:basedOn w:val="Normal"/>
    <w:next w:val="Normal"/>
    <w:link w:val="TitleChar"/>
    <w:uiPriority w:val="10"/>
    <w:qFormat/>
    <w:rsid w:val="00310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9F2"/>
    <w:pPr>
      <w:spacing w:before="160"/>
      <w:jc w:val="center"/>
    </w:pPr>
    <w:rPr>
      <w:i/>
      <w:iCs/>
      <w:color w:val="404040" w:themeColor="text1" w:themeTint="BF"/>
    </w:rPr>
  </w:style>
  <w:style w:type="character" w:customStyle="1" w:styleId="QuoteChar">
    <w:name w:val="Quote Char"/>
    <w:basedOn w:val="DefaultParagraphFont"/>
    <w:link w:val="Quote"/>
    <w:uiPriority w:val="29"/>
    <w:rsid w:val="003109F2"/>
    <w:rPr>
      <w:i/>
      <w:iCs/>
      <w:color w:val="404040" w:themeColor="text1" w:themeTint="BF"/>
    </w:rPr>
  </w:style>
  <w:style w:type="paragraph" w:styleId="ListParagraph">
    <w:name w:val="List Paragraph"/>
    <w:basedOn w:val="Normal"/>
    <w:uiPriority w:val="34"/>
    <w:qFormat/>
    <w:rsid w:val="003109F2"/>
    <w:pPr>
      <w:ind w:left="720"/>
      <w:contextualSpacing/>
    </w:pPr>
  </w:style>
  <w:style w:type="character" w:styleId="IntenseEmphasis">
    <w:name w:val="Intense Emphasis"/>
    <w:basedOn w:val="DefaultParagraphFont"/>
    <w:uiPriority w:val="21"/>
    <w:qFormat/>
    <w:rsid w:val="003109F2"/>
    <w:rPr>
      <w:i/>
      <w:iCs/>
      <w:color w:val="0F4761" w:themeColor="accent1" w:themeShade="BF"/>
    </w:rPr>
  </w:style>
  <w:style w:type="paragraph" w:styleId="IntenseQuote">
    <w:name w:val="Intense Quote"/>
    <w:basedOn w:val="Normal"/>
    <w:next w:val="Normal"/>
    <w:link w:val="IntenseQuoteChar"/>
    <w:uiPriority w:val="30"/>
    <w:qFormat/>
    <w:rsid w:val="00310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9F2"/>
    <w:rPr>
      <w:i/>
      <w:iCs/>
      <w:color w:val="0F4761" w:themeColor="accent1" w:themeShade="BF"/>
    </w:rPr>
  </w:style>
  <w:style w:type="character" w:styleId="IntenseReference">
    <w:name w:val="Intense Reference"/>
    <w:basedOn w:val="DefaultParagraphFont"/>
    <w:uiPriority w:val="32"/>
    <w:qFormat/>
    <w:rsid w:val="003109F2"/>
    <w:rPr>
      <w:b/>
      <w:bCs/>
      <w:smallCaps/>
      <w:color w:val="0F4761" w:themeColor="accent1" w:themeShade="BF"/>
      <w:spacing w:val="5"/>
    </w:rPr>
  </w:style>
  <w:style w:type="character" w:styleId="Hyperlink">
    <w:name w:val="Hyperlink"/>
    <w:basedOn w:val="DefaultParagraphFont"/>
    <w:uiPriority w:val="99"/>
    <w:unhideWhenUsed/>
    <w:rsid w:val="00453A34"/>
    <w:rPr>
      <w:color w:val="467886" w:themeColor="hyperlink"/>
      <w:u w:val="single"/>
    </w:rPr>
  </w:style>
  <w:style w:type="character" w:styleId="UnresolvedMention">
    <w:name w:val="Unresolved Mention"/>
    <w:basedOn w:val="DefaultParagraphFont"/>
    <w:uiPriority w:val="99"/>
    <w:semiHidden/>
    <w:unhideWhenUsed/>
    <w:rsid w:val="00453A34"/>
    <w:rPr>
      <w:color w:val="605E5C"/>
      <w:shd w:val="clear" w:color="auto" w:fill="E1DFDD"/>
    </w:rPr>
  </w:style>
  <w:style w:type="paragraph" w:styleId="Header">
    <w:name w:val="header"/>
    <w:basedOn w:val="Normal"/>
    <w:link w:val="HeaderChar"/>
    <w:uiPriority w:val="99"/>
    <w:unhideWhenUsed/>
    <w:rsid w:val="007C2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DBD"/>
  </w:style>
  <w:style w:type="paragraph" w:styleId="Footer">
    <w:name w:val="footer"/>
    <w:basedOn w:val="Normal"/>
    <w:link w:val="FooterChar"/>
    <w:uiPriority w:val="99"/>
    <w:unhideWhenUsed/>
    <w:rsid w:val="007C2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abor.hawaii.gov/wdc/meeting-docs/" TargetMode="External"/><Relationship Id="rId4" Type="http://schemas.openxmlformats.org/officeDocument/2006/relationships/settings" Target="settings.xml"/><Relationship Id="rId9" Type="http://schemas.openxmlformats.org/officeDocument/2006/relationships/hyperlink" Target="mailto:dlir.workforce.council@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922FF-9981-49FA-AD8E-F4E88BFD360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87</TotalTime>
  <Pages>4</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Apolinar, Tyrone</dc:creator>
  <cp:keywords/>
  <dc:description/>
  <cp:lastModifiedBy>Apolinar, Tyrone</cp:lastModifiedBy>
  <cp:revision>5</cp:revision>
  <cp:lastPrinted>2026-04-03T02:40:00Z</cp:lastPrinted>
  <dcterms:created xsi:type="dcterms:W3CDTF">2026-06-26T20:39:00Z</dcterms:created>
  <dcterms:modified xsi:type="dcterms:W3CDTF">2026-06-26T22:07:00Z</dcterms:modified>
</cp:coreProperties>
</file>